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286" w:rsidRDefault="006A40B7" w:rsidP="006A40B7">
      <w:pPr>
        <w:spacing w:after="0" w:line="2000" w:lineRule="atLeast"/>
        <w:jc w:val="center"/>
        <w:rPr>
          <w:rFonts w:ascii="Arial" w:eastAsia="Calibri" w:hAnsi="Arial" w:cs="Arial"/>
          <w:b/>
          <w:bCs/>
          <w:sz w:val="28"/>
          <w:szCs w:val="28"/>
          <w:lang w:eastAsia="it-IT"/>
        </w:rPr>
      </w:pPr>
      <w:bookmarkStart w:id="0" w:name="_Hlk25055190"/>
      <w:r w:rsidRPr="006A40B7">
        <w:rPr>
          <w:rFonts w:ascii="Arial" w:eastAsia="Calibri" w:hAnsi="Arial" w:cs="Arial"/>
          <w:b/>
          <w:bCs/>
          <w:noProof/>
          <w:sz w:val="28"/>
          <w:szCs w:val="28"/>
          <w:lang w:eastAsia="it-IT"/>
        </w:rPr>
        <w:drawing>
          <wp:inline distT="0" distB="0" distL="0" distR="0">
            <wp:extent cx="1407692" cy="618735"/>
            <wp:effectExtent l="0" t="0" r="0" b="0"/>
            <wp:docPr id="1" name="Immagine 1" descr="SSD 1TB:Users:fondazioneistitutogramsci:Desktop:LOGO FG:Logo Fondazione Gramsci small:logo_FG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D 1TB:Users:fondazioneistitutogramsci:Desktop:LOGO FG:Logo Fondazione Gramsci small:logo_FG_small.jpg"/>
                    <pic:cNvPicPr>
                      <a:picLocks noChangeAspect="1" noChangeArrowheads="1"/>
                    </pic:cNvPicPr>
                  </pic:nvPicPr>
                  <pic:blipFill>
                    <a:blip r:embed="rId8">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07692" cy="618735"/>
                    </a:xfrm>
                    <a:prstGeom prst="rect">
                      <a:avLst/>
                    </a:prstGeom>
                    <a:noFill/>
                    <a:ln>
                      <a:noFill/>
                    </a:ln>
                  </pic:spPr>
                </pic:pic>
              </a:graphicData>
            </a:graphic>
          </wp:inline>
        </w:drawing>
      </w:r>
    </w:p>
    <w:p w:rsidR="006A40B7" w:rsidRDefault="006A40B7" w:rsidP="006A40B7">
      <w:pPr>
        <w:spacing w:after="0" w:line="2000" w:lineRule="atLeast"/>
        <w:jc w:val="center"/>
        <w:rPr>
          <w:rFonts w:ascii="Arial" w:eastAsia="Calibri" w:hAnsi="Arial" w:cs="Arial"/>
          <w:b/>
          <w:bCs/>
          <w:sz w:val="28"/>
          <w:szCs w:val="28"/>
          <w:lang w:eastAsia="it-IT"/>
        </w:rPr>
      </w:pPr>
    </w:p>
    <w:p w:rsidR="006A40B7" w:rsidRDefault="006A40B7" w:rsidP="006A40B7">
      <w:pPr>
        <w:spacing w:after="0" w:line="2000" w:lineRule="atLeast"/>
        <w:jc w:val="center"/>
        <w:rPr>
          <w:rFonts w:ascii="Arial" w:eastAsia="Calibri" w:hAnsi="Arial" w:cs="Arial"/>
          <w:b/>
          <w:bCs/>
          <w:sz w:val="28"/>
          <w:szCs w:val="28"/>
          <w:lang w:eastAsia="it-IT"/>
        </w:rPr>
      </w:pPr>
      <w:bookmarkStart w:id="1" w:name="_GoBack"/>
      <w:bookmarkEnd w:id="1"/>
    </w:p>
    <w:p w:rsidR="00A17286" w:rsidRPr="006A40B7" w:rsidRDefault="00A17286" w:rsidP="006A40B7">
      <w:pPr>
        <w:spacing w:after="0" w:line="360" w:lineRule="auto"/>
        <w:jc w:val="center"/>
        <w:rPr>
          <w:rFonts w:ascii="Arial" w:eastAsia="Calibri" w:hAnsi="Arial" w:cs="Arial"/>
          <w:b/>
          <w:bCs/>
          <w:sz w:val="36"/>
          <w:szCs w:val="36"/>
          <w:lang w:eastAsia="it-IT"/>
        </w:rPr>
      </w:pPr>
      <w:r w:rsidRPr="006A40B7">
        <w:rPr>
          <w:rFonts w:ascii="Arial" w:eastAsia="Calibri" w:hAnsi="Arial" w:cs="Arial"/>
          <w:b/>
          <w:bCs/>
          <w:sz w:val="36"/>
          <w:szCs w:val="36"/>
          <w:lang w:eastAsia="it-IT"/>
        </w:rPr>
        <w:t>I progetti della Fondazione Gramsci</w:t>
      </w:r>
    </w:p>
    <w:p w:rsidR="001235BD" w:rsidRDefault="00A17286" w:rsidP="006A40B7">
      <w:pPr>
        <w:spacing w:after="0" w:line="360" w:lineRule="auto"/>
        <w:jc w:val="center"/>
        <w:rPr>
          <w:rFonts w:ascii="Arial" w:eastAsia="Calibri" w:hAnsi="Arial" w:cs="Arial"/>
          <w:b/>
          <w:bCs/>
          <w:sz w:val="36"/>
          <w:szCs w:val="36"/>
          <w:lang w:eastAsia="it-IT"/>
        </w:rPr>
      </w:pPr>
      <w:r w:rsidRPr="006A40B7">
        <w:rPr>
          <w:rFonts w:ascii="Arial" w:eastAsia="Calibri" w:hAnsi="Arial" w:cs="Arial"/>
          <w:b/>
          <w:bCs/>
          <w:sz w:val="36"/>
          <w:szCs w:val="36"/>
          <w:lang w:eastAsia="it-IT"/>
        </w:rPr>
        <w:t>per il centenario del Pci</w:t>
      </w:r>
    </w:p>
    <w:p w:rsidR="001235BD" w:rsidRDefault="001235BD" w:rsidP="006A40B7">
      <w:pPr>
        <w:spacing w:after="0" w:line="360" w:lineRule="auto"/>
        <w:jc w:val="center"/>
        <w:rPr>
          <w:rFonts w:ascii="Arial" w:eastAsia="Calibri" w:hAnsi="Arial" w:cs="Arial"/>
          <w:b/>
          <w:bCs/>
          <w:sz w:val="36"/>
          <w:szCs w:val="36"/>
          <w:lang w:eastAsia="it-IT"/>
        </w:rPr>
      </w:pPr>
    </w:p>
    <w:p w:rsidR="001235BD" w:rsidRDefault="001235BD" w:rsidP="006A40B7">
      <w:pPr>
        <w:spacing w:after="0" w:line="360" w:lineRule="auto"/>
        <w:jc w:val="center"/>
        <w:rPr>
          <w:rFonts w:ascii="Arial" w:eastAsia="Calibri" w:hAnsi="Arial" w:cs="Arial"/>
          <w:b/>
          <w:bCs/>
          <w:sz w:val="36"/>
          <w:szCs w:val="36"/>
          <w:lang w:eastAsia="it-IT"/>
        </w:rPr>
      </w:pPr>
    </w:p>
    <w:p w:rsidR="001235BD" w:rsidRDefault="001235BD" w:rsidP="006A40B7">
      <w:pPr>
        <w:spacing w:after="0" w:line="360" w:lineRule="auto"/>
        <w:jc w:val="center"/>
        <w:rPr>
          <w:rFonts w:ascii="Arial" w:eastAsia="Calibri" w:hAnsi="Arial" w:cs="Arial"/>
          <w:b/>
          <w:bCs/>
          <w:sz w:val="36"/>
          <w:szCs w:val="36"/>
          <w:lang w:eastAsia="it-IT"/>
        </w:rPr>
      </w:pPr>
    </w:p>
    <w:p w:rsidR="00A17286" w:rsidRDefault="00A17286" w:rsidP="006A40B7">
      <w:pPr>
        <w:spacing w:after="0" w:line="360" w:lineRule="auto"/>
        <w:jc w:val="center"/>
        <w:rPr>
          <w:rFonts w:ascii="Arial" w:eastAsia="Calibri" w:hAnsi="Arial" w:cs="Arial"/>
          <w:b/>
          <w:bCs/>
          <w:sz w:val="28"/>
          <w:szCs w:val="28"/>
          <w:lang w:eastAsia="it-IT"/>
        </w:rPr>
      </w:pPr>
      <w:r>
        <w:rPr>
          <w:rFonts w:ascii="Arial" w:eastAsia="Calibri" w:hAnsi="Arial" w:cs="Arial"/>
          <w:b/>
          <w:bCs/>
          <w:sz w:val="28"/>
          <w:szCs w:val="28"/>
          <w:lang w:eastAsia="it-IT"/>
        </w:rPr>
        <w:br w:type="page"/>
      </w:r>
    </w:p>
    <w:p w:rsidR="006F5B68" w:rsidRPr="00AF543F" w:rsidRDefault="006F5B68" w:rsidP="001235BD">
      <w:pPr>
        <w:spacing w:after="0" w:line="400" w:lineRule="exact"/>
        <w:rPr>
          <w:rFonts w:ascii="Arial" w:eastAsia="Calibri" w:hAnsi="Arial" w:cs="Arial"/>
          <w:b/>
          <w:bCs/>
          <w:sz w:val="30"/>
          <w:szCs w:val="30"/>
          <w:lang w:eastAsia="it-IT"/>
        </w:rPr>
      </w:pPr>
      <w:r w:rsidRPr="00AF543F">
        <w:rPr>
          <w:rFonts w:ascii="Arial" w:eastAsia="Calibri" w:hAnsi="Arial" w:cs="Arial"/>
          <w:b/>
          <w:bCs/>
          <w:sz w:val="30"/>
          <w:szCs w:val="30"/>
          <w:lang w:eastAsia="it-IT"/>
        </w:rPr>
        <w:lastRenderedPageBreak/>
        <w:t xml:space="preserve">L’eredità di Nilde </w:t>
      </w:r>
      <w:proofErr w:type="spellStart"/>
      <w:r w:rsidRPr="00AF543F">
        <w:rPr>
          <w:rFonts w:ascii="Arial" w:eastAsia="Calibri" w:hAnsi="Arial" w:cs="Arial"/>
          <w:b/>
          <w:bCs/>
          <w:sz w:val="30"/>
          <w:szCs w:val="30"/>
          <w:lang w:eastAsia="it-IT"/>
        </w:rPr>
        <w:t>Iotti</w:t>
      </w:r>
      <w:proofErr w:type="spellEnd"/>
    </w:p>
    <w:p w:rsidR="006F5B68" w:rsidRPr="006F5B68" w:rsidRDefault="006F5B68" w:rsidP="001235BD">
      <w:pPr>
        <w:spacing w:after="0" w:line="400" w:lineRule="exact"/>
        <w:rPr>
          <w:rFonts w:ascii="Arial" w:eastAsia="Calibri" w:hAnsi="Arial" w:cs="Arial"/>
          <w:b/>
          <w:bCs/>
          <w:sz w:val="24"/>
          <w:szCs w:val="24"/>
          <w:lang w:eastAsia="it-IT"/>
        </w:rPr>
      </w:pPr>
      <w:r w:rsidRPr="006F5B68">
        <w:rPr>
          <w:rFonts w:ascii="Arial" w:eastAsia="Calibri" w:hAnsi="Arial" w:cs="Arial"/>
          <w:b/>
          <w:bCs/>
          <w:sz w:val="24"/>
          <w:szCs w:val="24"/>
          <w:lang w:eastAsia="it-IT"/>
        </w:rPr>
        <w:t>Progetto per la conoscenza e la valorizzazione del lascito ideale e documentale</w:t>
      </w:r>
    </w:p>
    <w:p w:rsidR="006F5B68" w:rsidRPr="006F5B68" w:rsidRDefault="006F5B68" w:rsidP="006A40B7">
      <w:pPr>
        <w:spacing w:after="0" w:line="400" w:lineRule="exact"/>
        <w:rPr>
          <w:rFonts w:ascii="Arial" w:eastAsia="Calibri" w:hAnsi="Arial" w:cs="Arial"/>
          <w:sz w:val="26"/>
          <w:szCs w:val="26"/>
          <w:lang w:eastAsia="it-IT"/>
        </w:rPr>
      </w:pPr>
    </w:p>
    <w:p w:rsidR="006F5B68" w:rsidRPr="006F5B68" w:rsidRDefault="006F5B68" w:rsidP="006A40B7">
      <w:pPr>
        <w:spacing w:after="0" w:line="400" w:lineRule="exact"/>
        <w:jc w:val="both"/>
        <w:rPr>
          <w:rFonts w:ascii="Arial" w:eastAsia="Calibri" w:hAnsi="Arial" w:cs="Arial"/>
          <w:sz w:val="26"/>
          <w:szCs w:val="26"/>
          <w:lang w:eastAsia="it-IT"/>
        </w:rPr>
      </w:pPr>
      <w:bookmarkStart w:id="2" w:name="_Hlk13060431"/>
      <w:r w:rsidRPr="006F5B68">
        <w:rPr>
          <w:rFonts w:ascii="Arial" w:eastAsia="Calibri" w:hAnsi="Arial" w:cs="Arial"/>
          <w:sz w:val="26"/>
          <w:szCs w:val="26"/>
          <w:lang w:eastAsia="it-IT"/>
        </w:rPr>
        <w:t xml:space="preserve">Il progetto intende favorire una maggiore conoscenza della figura di Nilde </w:t>
      </w:r>
      <w:proofErr w:type="spellStart"/>
      <w:r w:rsidRPr="006F5B68">
        <w:rPr>
          <w:rFonts w:ascii="Arial" w:eastAsia="Calibri" w:hAnsi="Arial" w:cs="Arial"/>
          <w:sz w:val="26"/>
          <w:szCs w:val="26"/>
          <w:lang w:eastAsia="it-IT"/>
        </w:rPr>
        <w:t>Iotti</w:t>
      </w:r>
      <w:proofErr w:type="spellEnd"/>
      <w:r w:rsidRPr="006F5B68">
        <w:rPr>
          <w:rFonts w:ascii="Arial" w:eastAsia="Calibri" w:hAnsi="Arial" w:cs="Arial"/>
          <w:sz w:val="26"/>
          <w:szCs w:val="26"/>
          <w:lang w:eastAsia="it-IT"/>
        </w:rPr>
        <w:t xml:space="preserve"> in occasione del centenario della nascita e del ventennale della morte. </w:t>
      </w:r>
    </w:p>
    <w:p w:rsidR="006F5B68" w:rsidRPr="006F5B68" w:rsidRDefault="006F5B68" w:rsidP="006A40B7">
      <w:pPr>
        <w:spacing w:after="0" w:line="400" w:lineRule="exact"/>
        <w:jc w:val="both"/>
        <w:rPr>
          <w:rFonts w:ascii="Arial" w:eastAsia="Calibri" w:hAnsi="Arial" w:cs="Arial"/>
          <w:sz w:val="26"/>
          <w:szCs w:val="26"/>
          <w:lang w:eastAsia="it-IT"/>
        </w:rPr>
      </w:pPr>
      <w:r w:rsidRPr="006F5B68">
        <w:rPr>
          <w:rFonts w:ascii="Arial" w:eastAsia="Calibri" w:hAnsi="Arial" w:cs="Arial"/>
          <w:sz w:val="26"/>
          <w:szCs w:val="26"/>
          <w:lang w:eastAsia="it-IT"/>
        </w:rPr>
        <w:t xml:space="preserve">Nell’ambito del progetto saranno realizzati un portale, una mostra multimediale, un convegno di studi e alcune iniziative commemorative. </w:t>
      </w:r>
      <w:bookmarkStart w:id="3" w:name="_Hlk13060483"/>
      <w:bookmarkEnd w:id="2"/>
    </w:p>
    <w:p w:rsidR="006F5B68" w:rsidRPr="006F5B68" w:rsidRDefault="006F5B68" w:rsidP="006A40B7">
      <w:pPr>
        <w:spacing w:after="0" w:line="400" w:lineRule="exact"/>
        <w:jc w:val="both"/>
        <w:rPr>
          <w:rFonts w:ascii="Arial" w:eastAsia="Calibri" w:hAnsi="Arial" w:cs="Arial"/>
          <w:sz w:val="26"/>
          <w:szCs w:val="26"/>
          <w:lang w:eastAsia="it-IT"/>
        </w:rPr>
      </w:pPr>
      <w:r w:rsidRPr="006F5B68">
        <w:rPr>
          <w:rFonts w:ascii="Arial" w:eastAsia="Calibri" w:hAnsi="Arial" w:cs="Arial"/>
          <w:sz w:val="26"/>
          <w:szCs w:val="26"/>
          <w:lang w:eastAsia="it-IT"/>
        </w:rPr>
        <w:t xml:space="preserve">Il portale </w:t>
      </w:r>
      <w:r w:rsidRPr="006F5B68">
        <w:rPr>
          <w:rFonts w:ascii="Arial" w:eastAsia="Times New Roman" w:hAnsi="Arial" w:cs="Arial"/>
          <w:bCs/>
          <w:color w:val="212121"/>
          <w:sz w:val="26"/>
          <w:szCs w:val="26"/>
          <w:lang w:eastAsia="it-IT"/>
        </w:rPr>
        <w:t>ospiterà</w:t>
      </w:r>
      <w:r w:rsidRPr="006F5B68">
        <w:rPr>
          <w:rFonts w:ascii="Arial" w:eastAsia="Calibri" w:hAnsi="Arial" w:cs="Arial"/>
          <w:sz w:val="26"/>
          <w:szCs w:val="26"/>
          <w:lang w:eastAsia="it-IT"/>
        </w:rPr>
        <w:t xml:space="preserve"> documentazione di diversa tipologia e origine: testi autografi, registrazioni audio, filmati, fotografie, interventi tratti da verbali di riunioni, interviste, corrispondenza. Accanto agli inventari informatizzati e agli oggetti digitali, verranno pubblicate note bio-bibliografiche, schede di approfondimento su momenti e aspetti della sua vita e della sua attività e un video di montaggio che racconterà i passaggi salienti del suo itinerario biografico. Il sito si rivolgerà al pubblico non specialistico che si avvicina per la prima volta alla figura di Nilde </w:t>
      </w:r>
      <w:proofErr w:type="spellStart"/>
      <w:r w:rsidRPr="006F5B68">
        <w:rPr>
          <w:rFonts w:ascii="Arial" w:eastAsia="Calibri" w:hAnsi="Arial" w:cs="Arial"/>
          <w:sz w:val="26"/>
          <w:szCs w:val="26"/>
          <w:lang w:eastAsia="it-IT"/>
        </w:rPr>
        <w:t>Iotti</w:t>
      </w:r>
      <w:proofErr w:type="spellEnd"/>
      <w:r w:rsidRPr="006F5B68">
        <w:rPr>
          <w:rFonts w:ascii="Arial" w:eastAsia="Calibri" w:hAnsi="Arial" w:cs="Arial"/>
          <w:sz w:val="26"/>
          <w:szCs w:val="26"/>
          <w:lang w:eastAsia="it-IT"/>
        </w:rPr>
        <w:t xml:space="preserve"> e agli studiosi interessati alle fonti relative alla sua attività di dirigente politico e di parlamentare. Saranno aggregati e resi accessibili documenti depositati in archivi pubblici e privati, corredandoli di strumenti di ricerca che consentano la costruzione di percorsi multimediali liberamente indagabili.</w:t>
      </w:r>
    </w:p>
    <w:p w:rsidR="006F5B68" w:rsidRPr="006F5B68" w:rsidRDefault="006F5B68" w:rsidP="006A40B7">
      <w:pPr>
        <w:spacing w:after="0" w:line="400" w:lineRule="exact"/>
        <w:jc w:val="both"/>
        <w:rPr>
          <w:rFonts w:ascii="Arial" w:eastAsia="Calibri" w:hAnsi="Arial" w:cs="Arial"/>
          <w:sz w:val="26"/>
          <w:szCs w:val="26"/>
          <w:lang w:eastAsia="it-IT"/>
        </w:rPr>
      </w:pPr>
      <w:r w:rsidRPr="006F5B68">
        <w:rPr>
          <w:rFonts w:ascii="Arial" w:eastAsia="Calibri" w:hAnsi="Arial" w:cs="Arial"/>
          <w:sz w:val="26"/>
          <w:szCs w:val="26"/>
          <w:lang w:eastAsia="it-IT"/>
        </w:rPr>
        <w:t xml:space="preserve">La mostra documentaria e multimediale, da allestire a Roma, proporrà una selezione di documenti dagli Archivi della Fondazione Gramsci e dall’Archivio Nilde </w:t>
      </w:r>
      <w:proofErr w:type="spellStart"/>
      <w:r w:rsidRPr="006F5B68">
        <w:rPr>
          <w:rFonts w:ascii="Arial" w:eastAsia="Calibri" w:hAnsi="Arial" w:cs="Arial"/>
          <w:sz w:val="26"/>
          <w:szCs w:val="26"/>
          <w:lang w:eastAsia="it-IT"/>
        </w:rPr>
        <w:t>Iotti</w:t>
      </w:r>
      <w:proofErr w:type="spellEnd"/>
      <w:r w:rsidRPr="006F5B68">
        <w:rPr>
          <w:rFonts w:ascii="Arial" w:eastAsia="Calibri" w:hAnsi="Arial" w:cs="Arial"/>
          <w:sz w:val="26"/>
          <w:szCs w:val="26"/>
          <w:lang w:eastAsia="it-IT"/>
        </w:rPr>
        <w:t xml:space="preserve"> conservato presso la Biblioteca Panizzi di Reggio Emilia, assieme alle carte messe a disposizione dai familiari e a quelle che verranno richieste ad archivi pubblici e privati. </w:t>
      </w:r>
    </w:p>
    <w:p w:rsidR="006F5B68" w:rsidRPr="006F5B68" w:rsidRDefault="006F5B68" w:rsidP="006A40B7">
      <w:pPr>
        <w:spacing w:after="0" w:line="400" w:lineRule="exact"/>
        <w:jc w:val="both"/>
        <w:rPr>
          <w:rFonts w:ascii="Arial" w:eastAsia="Calibri" w:hAnsi="Arial" w:cs="Arial"/>
          <w:bCs/>
          <w:sz w:val="26"/>
          <w:szCs w:val="26"/>
          <w:lang w:eastAsia="it-IT"/>
        </w:rPr>
      </w:pPr>
      <w:r w:rsidRPr="006F5B68">
        <w:rPr>
          <w:rFonts w:ascii="Arial" w:eastAsia="Calibri" w:hAnsi="Arial" w:cs="Arial"/>
          <w:sz w:val="26"/>
          <w:szCs w:val="26"/>
          <w:lang w:eastAsia="it-IT"/>
        </w:rPr>
        <w:t xml:space="preserve">Il convegno si terrà a Roma nel novembre del </w:t>
      </w:r>
      <w:r w:rsidRPr="006F5B68">
        <w:rPr>
          <w:rFonts w:ascii="Arial" w:eastAsia="Calibri" w:hAnsi="Arial" w:cs="Arial"/>
          <w:bCs/>
          <w:sz w:val="26"/>
          <w:szCs w:val="26"/>
          <w:lang w:eastAsia="it-IT"/>
        </w:rPr>
        <w:t>2020 e affronterà temi quali la partecipazione delle donne alla vita politica nazionale e internazionale, il ruolo delle donne nella realizzazione di politiche riformatrici a favore dell’allargamento dei diritti sociali e civili, il dibattito sulla riforma della Costituzione italiana, il processo di integrazione europea, la storia del Pci e della sinistra postcomunista.</w:t>
      </w:r>
    </w:p>
    <w:p w:rsidR="006F5B68" w:rsidRPr="006F5B68" w:rsidRDefault="006F5B68" w:rsidP="006A40B7">
      <w:pPr>
        <w:spacing w:after="0" w:line="400" w:lineRule="exact"/>
        <w:jc w:val="both"/>
        <w:rPr>
          <w:rFonts w:ascii="Arial" w:eastAsia="Calibri" w:hAnsi="Arial" w:cs="Arial"/>
          <w:bCs/>
          <w:sz w:val="26"/>
          <w:szCs w:val="26"/>
          <w:lang w:eastAsia="it-IT"/>
        </w:rPr>
      </w:pPr>
      <w:r w:rsidRPr="006F5B68">
        <w:rPr>
          <w:rFonts w:ascii="Arial" w:eastAsia="Calibri" w:hAnsi="Arial" w:cs="Arial"/>
          <w:bCs/>
          <w:sz w:val="26"/>
          <w:szCs w:val="26"/>
          <w:lang w:eastAsia="it-IT"/>
        </w:rPr>
        <w:t xml:space="preserve">Il progetto sarà realizzato dalla Fondazione Gramsci in collaborazione con la Fondazione Nilde </w:t>
      </w:r>
      <w:proofErr w:type="spellStart"/>
      <w:r w:rsidRPr="006F5B68">
        <w:rPr>
          <w:rFonts w:ascii="Arial" w:eastAsia="Calibri" w:hAnsi="Arial" w:cs="Arial"/>
          <w:bCs/>
          <w:sz w:val="26"/>
          <w:szCs w:val="26"/>
          <w:lang w:eastAsia="it-IT"/>
        </w:rPr>
        <w:t>Iotti</w:t>
      </w:r>
      <w:proofErr w:type="spellEnd"/>
      <w:r w:rsidRPr="006F5B68">
        <w:rPr>
          <w:rFonts w:ascii="Arial" w:eastAsia="Calibri" w:hAnsi="Arial" w:cs="Arial"/>
          <w:bCs/>
          <w:sz w:val="26"/>
          <w:szCs w:val="26"/>
          <w:lang w:eastAsia="it-IT"/>
        </w:rPr>
        <w:t xml:space="preserve"> e l’Associazione Enrico Berlinguer. </w:t>
      </w:r>
      <w:bookmarkEnd w:id="3"/>
    </w:p>
    <w:p w:rsidR="006F5B68" w:rsidRDefault="006F5B68" w:rsidP="006A40B7">
      <w:pPr>
        <w:spacing w:after="0" w:line="400" w:lineRule="exact"/>
        <w:jc w:val="both"/>
        <w:rPr>
          <w:rFonts w:ascii="Arial" w:eastAsia="Calibri" w:hAnsi="Arial" w:cs="Arial"/>
          <w:bCs/>
          <w:sz w:val="26"/>
          <w:szCs w:val="26"/>
          <w:lang w:eastAsia="it-IT"/>
        </w:rPr>
      </w:pPr>
    </w:p>
    <w:p w:rsidR="0021783A" w:rsidRDefault="0021783A" w:rsidP="006A40B7">
      <w:pPr>
        <w:spacing w:after="0" w:line="400" w:lineRule="exact"/>
        <w:jc w:val="both"/>
        <w:rPr>
          <w:rFonts w:ascii="Arial" w:eastAsia="Calibri" w:hAnsi="Arial" w:cs="Arial"/>
          <w:bCs/>
          <w:sz w:val="26"/>
          <w:szCs w:val="26"/>
          <w:lang w:eastAsia="it-IT"/>
        </w:rPr>
      </w:pPr>
    </w:p>
    <w:p w:rsidR="0021783A" w:rsidRDefault="0021783A" w:rsidP="006A40B7">
      <w:pPr>
        <w:spacing w:after="0" w:line="400" w:lineRule="exact"/>
        <w:jc w:val="both"/>
        <w:rPr>
          <w:rFonts w:ascii="Arial" w:eastAsia="Calibri" w:hAnsi="Arial" w:cs="Arial"/>
          <w:bCs/>
          <w:sz w:val="26"/>
          <w:szCs w:val="26"/>
          <w:lang w:eastAsia="it-IT"/>
        </w:rPr>
      </w:pPr>
    </w:p>
    <w:p w:rsidR="00F51488" w:rsidRDefault="00F51488" w:rsidP="006A40B7">
      <w:pPr>
        <w:spacing w:after="0" w:line="400" w:lineRule="exact"/>
        <w:jc w:val="both"/>
        <w:rPr>
          <w:rFonts w:ascii="Arial" w:eastAsia="Calibri" w:hAnsi="Arial" w:cs="Arial"/>
          <w:bCs/>
          <w:sz w:val="26"/>
          <w:szCs w:val="26"/>
          <w:lang w:eastAsia="it-IT"/>
        </w:rPr>
      </w:pPr>
    </w:p>
    <w:p w:rsidR="007812A2" w:rsidRPr="00F51488" w:rsidRDefault="0092606F" w:rsidP="001235BD">
      <w:pPr>
        <w:spacing w:after="0" w:line="400" w:lineRule="exact"/>
        <w:rPr>
          <w:rFonts w:ascii="Arial" w:hAnsi="Arial" w:cs="Arial"/>
          <w:b/>
          <w:bCs/>
          <w:caps/>
          <w:sz w:val="30"/>
          <w:szCs w:val="30"/>
        </w:rPr>
      </w:pPr>
      <w:r w:rsidRPr="00F51488">
        <w:rPr>
          <w:rFonts w:ascii="Arial" w:hAnsi="Arial" w:cs="Arial"/>
          <w:b/>
          <w:bCs/>
          <w:sz w:val="30"/>
          <w:szCs w:val="30"/>
        </w:rPr>
        <w:lastRenderedPageBreak/>
        <w:t>La storiografia sul comunismo italiano</w:t>
      </w:r>
    </w:p>
    <w:p w:rsidR="0092606F" w:rsidRPr="00F51488" w:rsidRDefault="007314E8" w:rsidP="001235BD">
      <w:pPr>
        <w:spacing w:after="0" w:line="400" w:lineRule="exact"/>
        <w:rPr>
          <w:rFonts w:ascii="Arial" w:hAnsi="Arial" w:cs="Arial"/>
          <w:b/>
          <w:bCs/>
          <w:caps/>
          <w:sz w:val="24"/>
          <w:szCs w:val="24"/>
        </w:rPr>
      </w:pPr>
      <w:r w:rsidRPr="00F51488">
        <w:rPr>
          <w:rFonts w:ascii="Arial" w:hAnsi="Arial" w:cs="Arial"/>
          <w:b/>
          <w:bCs/>
          <w:sz w:val="24"/>
          <w:szCs w:val="24"/>
        </w:rPr>
        <w:t>Giornate di studio</w:t>
      </w:r>
    </w:p>
    <w:p w:rsidR="007812A2" w:rsidRPr="000C1007" w:rsidRDefault="007812A2" w:rsidP="006A40B7">
      <w:pPr>
        <w:spacing w:after="0" w:line="400" w:lineRule="exact"/>
        <w:jc w:val="center"/>
        <w:rPr>
          <w:rFonts w:ascii="Arial" w:hAnsi="Arial" w:cs="Arial"/>
          <w:i/>
          <w:iCs/>
          <w:caps/>
          <w:sz w:val="28"/>
          <w:szCs w:val="28"/>
        </w:rPr>
      </w:pPr>
    </w:p>
    <w:p w:rsidR="00C23635" w:rsidRPr="004571C1" w:rsidRDefault="00172E73" w:rsidP="006A40B7">
      <w:pPr>
        <w:spacing w:after="0" w:line="400" w:lineRule="exact"/>
        <w:contextualSpacing/>
        <w:jc w:val="both"/>
        <w:rPr>
          <w:rFonts w:ascii="Arial" w:hAnsi="Arial" w:cs="Arial"/>
          <w:sz w:val="26"/>
          <w:szCs w:val="26"/>
        </w:rPr>
      </w:pPr>
      <w:r w:rsidRPr="004571C1">
        <w:rPr>
          <w:rFonts w:ascii="Arial" w:hAnsi="Arial" w:cs="Arial"/>
          <w:sz w:val="26"/>
          <w:szCs w:val="26"/>
        </w:rPr>
        <w:t xml:space="preserve">Il progetto dedicato alla </w:t>
      </w:r>
      <w:r w:rsidR="00FF020D" w:rsidRPr="004571C1">
        <w:rPr>
          <w:rFonts w:ascii="Arial" w:hAnsi="Arial" w:cs="Arial"/>
          <w:sz w:val="26"/>
          <w:szCs w:val="26"/>
        </w:rPr>
        <w:t>storiografia</w:t>
      </w:r>
      <w:r w:rsidR="007812A2" w:rsidRPr="004571C1">
        <w:rPr>
          <w:rFonts w:ascii="Arial" w:hAnsi="Arial" w:cs="Arial"/>
          <w:sz w:val="26"/>
          <w:szCs w:val="26"/>
        </w:rPr>
        <w:t xml:space="preserve"> sul comunismo italiano</w:t>
      </w:r>
      <w:r w:rsidRPr="004571C1">
        <w:rPr>
          <w:rFonts w:ascii="Arial" w:hAnsi="Arial" w:cs="Arial"/>
          <w:sz w:val="26"/>
          <w:szCs w:val="26"/>
        </w:rPr>
        <w:t xml:space="preserve"> </w:t>
      </w:r>
      <w:r w:rsidR="000F3973" w:rsidRPr="004571C1">
        <w:rPr>
          <w:rFonts w:ascii="Arial" w:hAnsi="Arial" w:cs="Arial"/>
          <w:sz w:val="26"/>
          <w:szCs w:val="26"/>
        </w:rPr>
        <w:t>analizzerà gli studi storici sul comunismo</w:t>
      </w:r>
      <w:r w:rsidRPr="004571C1">
        <w:rPr>
          <w:rFonts w:ascii="Arial" w:hAnsi="Arial" w:cs="Arial"/>
          <w:sz w:val="26"/>
          <w:szCs w:val="26"/>
        </w:rPr>
        <w:t xml:space="preserve"> </w:t>
      </w:r>
      <w:r w:rsidR="000F3973" w:rsidRPr="004571C1">
        <w:rPr>
          <w:rFonts w:ascii="Arial" w:hAnsi="Arial" w:cs="Arial"/>
          <w:sz w:val="26"/>
          <w:szCs w:val="26"/>
        </w:rPr>
        <w:t xml:space="preserve">italiano </w:t>
      </w:r>
      <w:r w:rsidRPr="004571C1">
        <w:rPr>
          <w:rFonts w:ascii="Arial" w:hAnsi="Arial" w:cs="Arial"/>
          <w:sz w:val="26"/>
          <w:szCs w:val="26"/>
        </w:rPr>
        <w:t>dai</w:t>
      </w:r>
      <w:r w:rsidR="000F3973" w:rsidRPr="004571C1">
        <w:rPr>
          <w:rFonts w:ascii="Arial" w:hAnsi="Arial" w:cs="Arial"/>
          <w:sz w:val="26"/>
          <w:szCs w:val="26"/>
        </w:rPr>
        <w:t xml:space="preserve"> loro</w:t>
      </w:r>
      <w:r w:rsidR="007812A2" w:rsidRPr="004571C1">
        <w:rPr>
          <w:rFonts w:ascii="Arial" w:hAnsi="Arial" w:cs="Arial"/>
          <w:sz w:val="26"/>
          <w:szCs w:val="26"/>
        </w:rPr>
        <w:t xml:space="preserve"> esordi, databili all’inizio degli anni Sessanta, ai giorni nostri. </w:t>
      </w:r>
      <w:r w:rsidR="00FF020D" w:rsidRPr="004571C1">
        <w:rPr>
          <w:rFonts w:ascii="Arial" w:hAnsi="Arial" w:cs="Arial"/>
          <w:sz w:val="26"/>
          <w:szCs w:val="26"/>
        </w:rPr>
        <w:t>Gli studi prece</w:t>
      </w:r>
      <w:r w:rsidR="006F4A29" w:rsidRPr="004571C1">
        <w:rPr>
          <w:rFonts w:ascii="Arial" w:hAnsi="Arial" w:cs="Arial"/>
          <w:sz w:val="26"/>
          <w:szCs w:val="26"/>
        </w:rPr>
        <w:t>denti</w:t>
      </w:r>
      <w:r w:rsidR="007812A2" w:rsidRPr="004571C1">
        <w:rPr>
          <w:rFonts w:ascii="Arial" w:hAnsi="Arial" w:cs="Arial"/>
          <w:sz w:val="26"/>
          <w:szCs w:val="26"/>
        </w:rPr>
        <w:t xml:space="preserve"> il 1991 </w:t>
      </w:r>
      <w:r w:rsidR="00FF020D" w:rsidRPr="004571C1">
        <w:rPr>
          <w:rFonts w:ascii="Arial" w:hAnsi="Arial" w:cs="Arial"/>
          <w:sz w:val="26"/>
          <w:szCs w:val="26"/>
        </w:rPr>
        <w:t>s</w:t>
      </w:r>
      <w:r w:rsidR="007314E8" w:rsidRPr="004571C1">
        <w:rPr>
          <w:rFonts w:ascii="Arial" w:hAnsi="Arial" w:cs="Arial"/>
          <w:sz w:val="26"/>
          <w:szCs w:val="26"/>
        </w:rPr>
        <w:t>aranno</w:t>
      </w:r>
      <w:r w:rsidR="007812A2" w:rsidRPr="004571C1">
        <w:rPr>
          <w:rFonts w:ascii="Arial" w:hAnsi="Arial" w:cs="Arial"/>
          <w:sz w:val="26"/>
          <w:szCs w:val="26"/>
        </w:rPr>
        <w:t xml:space="preserve"> un punto di riferimento</w:t>
      </w:r>
      <w:r w:rsidR="00665AE0" w:rsidRPr="004571C1">
        <w:rPr>
          <w:rFonts w:ascii="Arial" w:hAnsi="Arial" w:cs="Arial"/>
          <w:sz w:val="26"/>
          <w:szCs w:val="26"/>
        </w:rPr>
        <w:t xml:space="preserve"> ineludibile</w:t>
      </w:r>
      <w:r w:rsidR="007812A2" w:rsidRPr="004571C1">
        <w:rPr>
          <w:rFonts w:ascii="Arial" w:hAnsi="Arial" w:cs="Arial"/>
          <w:sz w:val="26"/>
          <w:szCs w:val="26"/>
        </w:rPr>
        <w:t xml:space="preserve"> </w:t>
      </w:r>
      <w:r w:rsidR="00602053" w:rsidRPr="004571C1">
        <w:rPr>
          <w:rFonts w:ascii="Arial" w:hAnsi="Arial" w:cs="Arial"/>
          <w:sz w:val="26"/>
          <w:szCs w:val="26"/>
        </w:rPr>
        <w:t>per i</w:t>
      </w:r>
      <w:r w:rsidR="007812A2" w:rsidRPr="004571C1">
        <w:rPr>
          <w:rFonts w:ascii="Arial" w:hAnsi="Arial" w:cs="Arial"/>
          <w:sz w:val="26"/>
          <w:szCs w:val="26"/>
        </w:rPr>
        <w:t>l periodo delle origini e</w:t>
      </w:r>
      <w:r w:rsidR="00665AE0" w:rsidRPr="004571C1">
        <w:rPr>
          <w:rFonts w:ascii="Arial" w:hAnsi="Arial" w:cs="Arial"/>
          <w:sz w:val="26"/>
          <w:szCs w:val="26"/>
        </w:rPr>
        <w:t xml:space="preserve"> della </w:t>
      </w:r>
      <w:r w:rsidR="007812A2" w:rsidRPr="004571C1">
        <w:rPr>
          <w:rFonts w:ascii="Arial" w:hAnsi="Arial" w:cs="Arial"/>
          <w:sz w:val="26"/>
          <w:szCs w:val="26"/>
        </w:rPr>
        <w:t>clandestin</w:t>
      </w:r>
      <w:r w:rsidR="00665AE0" w:rsidRPr="004571C1">
        <w:rPr>
          <w:rFonts w:ascii="Arial" w:hAnsi="Arial" w:cs="Arial"/>
          <w:sz w:val="26"/>
          <w:szCs w:val="26"/>
        </w:rPr>
        <w:t>ità</w:t>
      </w:r>
      <w:r w:rsidR="00B0461C" w:rsidRPr="004571C1">
        <w:rPr>
          <w:rFonts w:ascii="Arial" w:hAnsi="Arial" w:cs="Arial"/>
          <w:sz w:val="26"/>
          <w:szCs w:val="26"/>
        </w:rPr>
        <w:t>, mentre</w:t>
      </w:r>
      <w:r w:rsidR="006F4A29" w:rsidRPr="004571C1">
        <w:rPr>
          <w:rFonts w:ascii="Arial" w:hAnsi="Arial" w:cs="Arial"/>
          <w:sz w:val="26"/>
          <w:szCs w:val="26"/>
        </w:rPr>
        <w:t xml:space="preserve"> dopo questa cesura</w:t>
      </w:r>
      <w:r w:rsidR="00602053" w:rsidRPr="004571C1">
        <w:rPr>
          <w:rFonts w:ascii="Arial" w:hAnsi="Arial" w:cs="Arial"/>
          <w:sz w:val="26"/>
          <w:szCs w:val="26"/>
        </w:rPr>
        <w:t xml:space="preserve"> gli storici si sono interessati soprattutto alla vicenda del</w:t>
      </w:r>
      <w:r w:rsidR="00FF020D" w:rsidRPr="004571C1">
        <w:rPr>
          <w:rFonts w:ascii="Arial" w:hAnsi="Arial" w:cs="Arial"/>
          <w:sz w:val="26"/>
          <w:szCs w:val="26"/>
        </w:rPr>
        <w:t xml:space="preserve"> </w:t>
      </w:r>
      <w:r w:rsidR="007812A2" w:rsidRPr="004571C1">
        <w:rPr>
          <w:rFonts w:ascii="Arial" w:hAnsi="Arial" w:cs="Arial"/>
          <w:sz w:val="26"/>
          <w:szCs w:val="26"/>
        </w:rPr>
        <w:t>Pci in età repubblicana</w:t>
      </w:r>
      <w:r w:rsidR="006F4A29" w:rsidRPr="004571C1">
        <w:rPr>
          <w:rFonts w:ascii="Arial" w:hAnsi="Arial" w:cs="Arial"/>
          <w:sz w:val="26"/>
          <w:szCs w:val="26"/>
        </w:rPr>
        <w:t xml:space="preserve"> e alla sua collocazione nel movimento comunista internazionale</w:t>
      </w:r>
      <w:r w:rsidR="007812A2" w:rsidRPr="004571C1">
        <w:rPr>
          <w:rFonts w:ascii="Arial" w:hAnsi="Arial" w:cs="Arial"/>
          <w:sz w:val="26"/>
          <w:szCs w:val="26"/>
        </w:rPr>
        <w:t>.</w:t>
      </w:r>
      <w:r w:rsidR="00665AE0" w:rsidRPr="004571C1">
        <w:rPr>
          <w:rFonts w:ascii="Arial" w:hAnsi="Arial" w:cs="Arial"/>
          <w:sz w:val="26"/>
          <w:szCs w:val="26"/>
        </w:rPr>
        <w:t xml:space="preserve"> Negli anni Novanta il dibattito sul comunismo ha spesso riprodotto </w:t>
      </w:r>
      <w:r w:rsidR="000F3973" w:rsidRPr="004571C1">
        <w:rPr>
          <w:rFonts w:ascii="Arial" w:hAnsi="Arial" w:cs="Arial"/>
          <w:sz w:val="26"/>
          <w:szCs w:val="26"/>
        </w:rPr>
        <w:t xml:space="preserve">chiavi di lettura ereditate </w:t>
      </w:r>
      <w:r w:rsidR="00665AE0" w:rsidRPr="004571C1">
        <w:rPr>
          <w:rFonts w:ascii="Arial" w:hAnsi="Arial" w:cs="Arial"/>
          <w:sz w:val="26"/>
          <w:szCs w:val="26"/>
        </w:rPr>
        <w:t>dalla guerra fredda, in particolare i paradigmi</w:t>
      </w:r>
      <w:r w:rsidR="000F3973" w:rsidRPr="004571C1">
        <w:rPr>
          <w:rFonts w:ascii="Arial" w:hAnsi="Arial" w:cs="Arial"/>
          <w:sz w:val="26"/>
          <w:szCs w:val="26"/>
        </w:rPr>
        <w:t xml:space="preserve"> secondo i quali il Pci veniva considerato o autonomo o dipendente </w:t>
      </w:r>
      <w:r w:rsidR="00665AE0" w:rsidRPr="004571C1">
        <w:rPr>
          <w:rFonts w:ascii="Arial" w:hAnsi="Arial" w:cs="Arial"/>
          <w:sz w:val="26"/>
          <w:szCs w:val="26"/>
        </w:rPr>
        <w:t xml:space="preserve">dall’Unione Sovietica. </w:t>
      </w:r>
      <w:r w:rsidR="007812A2" w:rsidRPr="004571C1">
        <w:rPr>
          <w:rFonts w:ascii="Arial" w:hAnsi="Arial" w:cs="Arial"/>
          <w:sz w:val="26"/>
          <w:szCs w:val="26"/>
        </w:rPr>
        <w:t xml:space="preserve"> Tuttavia, la storiografia ha</w:t>
      </w:r>
      <w:r w:rsidR="00C23635" w:rsidRPr="004571C1">
        <w:rPr>
          <w:rFonts w:ascii="Arial" w:hAnsi="Arial" w:cs="Arial"/>
          <w:sz w:val="26"/>
          <w:szCs w:val="26"/>
        </w:rPr>
        <w:t xml:space="preserve"> anche</w:t>
      </w:r>
      <w:r w:rsidR="007812A2" w:rsidRPr="004571C1">
        <w:rPr>
          <w:rFonts w:ascii="Arial" w:hAnsi="Arial" w:cs="Arial"/>
          <w:sz w:val="26"/>
          <w:szCs w:val="26"/>
        </w:rPr>
        <w:t xml:space="preserve"> proposto nuovi approcci che hanno declinato il rapporto tra dimensione nazionale e internazionale del comunismo</w:t>
      </w:r>
      <w:r w:rsidR="000F3973" w:rsidRPr="004571C1">
        <w:rPr>
          <w:rFonts w:ascii="Arial" w:hAnsi="Arial" w:cs="Arial"/>
          <w:sz w:val="26"/>
          <w:szCs w:val="26"/>
        </w:rPr>
        <w:t xml:space="preserve"> italiano</w:t>
      </w:r>
      <w:r w:rsidR="007812A2" w:rsidRPr="004571C1">
        <w:rPr>
          <w:rFonts w:ascii="Arial" w:hAnsi="Arial" w:cs="Arial"/>
          <w:sz w:val="26"/>
          <w:szCs w:val="26"/>
        </w:rPr>
        <w:t xml:space="preserve"> secondo la chiave dell’interdipendenza.</w:t>
      </w:r>
      <w:r w:rsidR="00665AE0" w:rsidRPr="004571C1">
        <w:rPr>
          <w:rFonts w:ascii="Arial" w:hAnsi="Arial" w:cs="Arial"/>
          <w:sz w:val="26"/>
          <w:szCs w:val="26"/>
        </w:rPr>
        <w:t xml:space="preserve"> La parziale apertura degli archivi sovietici e l’estensione delle fonti consultabili in Italia, ormai disponibili fino a tutti gli anni Ottanta, hanno contribuito a questo rinnovamento.</w:t>
      </w:r>
      <w:r w:rsidR="007812A2" w:rsidRPr="004571C1">
        <w:rPr>
          <w:rFonts w:ascii="Arial" w:hAnsi="Arial" w:cs="Arial"/>
          <w:sz w:val="26"/>
          <w:szCs w:val="26"/>
        </w:rPr>
        <w:t xml:space="preserve"> </w:t>
      </w:r>
    </w:p>
    <w:p w:rsidR="007812A2" w:rsidRPr="004571C1" w:rsidRDefault="000F3973" w:rsidP="006A40B7">
      <w:pPr>
        <w:spacing w:after="0" w:line="400" w:lineRule="exact"/>
        <w:contextualSpacing/>
        <w:jc w:val="both"/>
        <w:rPr>
          <w:rFonts w:ascii="Arial" w:hAnsi="Arial" w:cs="Arial"/>
          <w:sz w:val="26"/>
          <w:szCs w:val="26"/>
        </w:rPr>
      </w:pPr>
      <w:r w:rsidRPr="004571C1">
        <w:rPr>
          <w:rFonts w:ascii="Arial" w:hAnsi="Arial" w:cs="Arial"/>
          <w:sz w:val="26"/>
          <w:szCs w:val="26"/>
        </w:rPr>
        <w:t xml:space="preserve">La centralità dei </w:t>
      </w:r>
      <w:r w:rsidR="007812A2" w:rsidRPr="004571C1">
        <w:rPr>
          <w:rFonts w:ascii="Arial" w:hAnsi="Arial" w:cs="Arial"/>
          <w:sz w:val="26"/>
          <w:szCs w:val="26"/>
        </w:rPr>
        <w:t>gruppi dirigenti</w:t>
      </w:r>
      <w:r w:rsidR="00A74960" w:rsidRPr="004571C1">
        <w:rPr>
          <w:rFonts w:ascii="Arial" w:hAnsi="Arial" w:cs="Arial"/>
          <w:sz w:val="26"/>
          <w:szCs w:val="26"/>
        </w:rPr>
        <w:t xml:space="preserve"> è stata</w:t>
      </w:r>
      <w:r w:rsidR="007812A2" w:rsidRPr="004571C1">
        <w:rPr>
          <w:rFonts w:ascii="Arial" w:hAnsi="Arial" w:cs="Arial"/>
          <w:sz w:val="26"/>
          <w:szCs w:val="26"/>
        </w:rPr>
        <w:t xml:space="preserve"> una chiave di accesso obbligata alla storia del Pci</w:t>
      </w:r>
      <w:r w:rsidR="00A74960" w:rsidRPr="004571C1">
        <w:rPr>
          <w:rFonts w:ascii="Arial" w:hAnsi="Arial" w:cs="Arial"/>
          <w:sz w:val="26"/>
          <w:szCs w:val="26"/>
        </w:rPr>
        <w:t xml:space="preserve"> anche dopo il</w:t>
      </w:r>
      <w:r w:rsidR="007812A2" w:rsidRPr="004571C1">
        <w:rPr>
          <w:rFonts w:ascii="Arial" w:hAnsi="Arial" w:cs="Arial"/>
          <w:sz w:val="26"/>
          <w:szCs w:val="26"/>
        </w:rPr>
        <w:t xml:space="preserve"> 1991, </w:t>
      </w:r>
      <w:r w:rsidRPr="004571C1">
        <w:rPr>
          <w:rFonts w:ascii="Arial" w:hAnsi="Arial" w:cs="Arial"/>
          <w:sz w:val="26"/>
          <w:szCs w:val="26"/>
        </w:rPr>
        <w:t xml:space="preserve">ma </w:t>
      </w:r>
      <w:r w:rsidR="007314E8" w:rsidRPr="004571C1">
        <w:rPr>
          <w:rFonts w:ascii="Arial" w:hAnsi="Arial" w:cs="Arial"/>
          <w:sz w:val="26"/>
          <w:szCs w:val="26"/>
        </w:rPr>
        <w:t>ciò</w:t>
      </w:r>
      <w:r w:rsidRPr="004571C1">
        <w:rPr>
          <w:rFonts w:ascii="Arial" w:hAnsi="Arial" w:cs="Arial"/>
          <w:sz w:val="26"/>
          <w:szCs w:val="26"/>
        </w:rPr>
        <w:t xml:space="preserve"> non ha limitato l’attenzione</w:t>
      </w:r>
      <w:r w:rsidR="007812A2" w:rsidRPr="004571C1">
        <w:rPr>
          <w:rFonts w:ascii="Arial" w:hAnsi="Arial" w:cs="Arial"/>
          <w:sz w:val="26"/>
          <w:szCs w:val="26"/>
        </w:rPr>
        <w:t xml:space="preserve"> verso la storia sociale, culturale e di genere. Negli anni più recenti il campo delle biografie si è significativamente allargato</w:t>
      </w:r>
      <w:r w:rsidRPr="004571C1">
        <w:rPr>
          <w:rFonts w:ascii="Arial" w:hAnsi="Arial" w:cs="Arial"/>
          <w:sz w:val="26"/>
          <w:szCs w:val="26"/>
        </w:rPr>
        <w:t xml:space="preserve">, </w:t>
      </w:r>
      <w:r w:rsidR="007314E8" w:rsidRPr="004571C1">
        <w:rPr>
          <w:rFonts w:ascii="Arial" w:hAnsi="Arial" w:cs="Arial"/>
          <w:sz w:val="26"/>
          <w:szCs w:val="26"/>
        </w:rPr>
        <w:t xml:space="preserve">giovandosi </w:t>
      </w:r>
      <w:r w:rsidRPr="004571C1">
        <w:rPr>
          <w:rFonts w:ascii="Arial" w:hAnsi="Arial" w:cs="Arial"/>
          <w:sz w:val="26"/>
          <w:szCs w:val="26"/>
        </w:rPr>
        <w:t>d</w:t>
      </w:r>
      <w:r w:rsidR="007812A2" w:rsidRPr="004571C1">
        <w:rPr>
          <w:rFonts w:ascii="Arial" w:hAnsi="Arial" w:cs="Arial"/>
          <w:sz w:val="26"/>
          <w:szCs w:val="26"/>
        </w:rPr>
        <w:t>ella crescente disponibilità di fondi archivistici</w:t>
      </w:r>
      <w:r w:rsidR="00D52F9F" w:rsidRPr="004571C1">
        <w:rPr>
          <w:rFonts w:ascii="Arial" w:hAnsi="Arial" w:cs="Arial"/>
          <w:sz w:val="26"/>
          <w:szCs w:val="26"/>
        </w:rPr>
        <w:t>. In questo modo</w:t>
      </w:r>
      <w:r w:rsidR="007812A2" w:rsidRPr="004571C1">
        <w:rPr>
          <w:rFonts w:ascii="Arial" w:hAnsi="Arial" w:cs="Arial"/>
          <w:sz w:val="26"/>
          <w:szCs w:val="26"/>
        </w:rPr>
        <w:t xml:space="preserve"> si è esteso a</w:t>
      </w:r>
      <w:r w:rsidRPr="004571C1">
        <w:rPr>
          <w:rFonts w:ascii="Arial" w:hAnsi="Arial" w:cs="Arial"/>
          <w:sz w:val="26"/>
          <w:szCs w:val="26"/>
        </w:rPr>
        <w:t>gli studi su</w:t>
      </w:r>
      <w:r w:rsidR="007812A2" w:rsidRPr="004571C1">
        <w:rPr>
          <w:rFonts w:ascii="Arial" w:hAnsi="Arial" w:cs="Arial"/>
          <w:sz w:val="26"/>
          <w:szCs w:val="26"/>
        </w:rPr>
        <w:t xml:space="preserve"> quadri e militanti</w:t>
      </w:r>
      <w:r w:rsidRPr="004571C1">
        <w:rPr>
          <w:rFonts w:ascii="Arial" w:hAnsi="Arial" w:cs="Arial"/>
          <w:sz w:val="26"/>
          <w:szCs w:val="26"/>
        </w:rPr>
        <w:t xml:space="preserve">. </w:t>
      </w:r>
      <w:r w:rsidR="00D52F9F" w:rsidRPr="004571C1">
        <w:rPr>
          <w:rFonts w:ascii="Arial" w:hAnsi="Arial" w:cs="Arial"/>
          <w:sz w:val="26"/>
          <w:szCs w:val="26"/>
        </w:rPr>
        <w:t>O</w:t>
      </w:r>
      <w:r w:rsidRPr="004571C1">
        <w:rPr>
          <w:rFonts w:ascii="Arial" w:hAnsi="Arial" w:cs="Arial"/>
          <w:sz w:val="26"/>
          <w:szCs w:val="26"/>
        </w:rPr>
        <w:t>ggi disponiamo di</w:t>
      </w:r>
      <w:r w:rsidR="007812A2" w:rsidRPr="004571C1">
        <w:rPr>
          <w:rFonts w:ascii="Arial" w:hAnsi="Arial" w:cs="Arial"/>
          <w:sz w:val="26"/>
          <w:szCs w:val="26"/>
        </w:rPr>
        <w:t xml:space="preserve"> un panorama più ampio e complesso rispetto a una storiografia a lungo focalizzata sulle leadership</w:t>
      </w:r>
      <w:r w:rsidR="007314E8" w:rsidRPr="004571C1">
        <w:rPr>
          <w:rFonts w:ascii="Arial" w:hAnsi="Arial" w:cs="Arial"/>
          <w:sz w:val="26"/>
          <w:szCs w:val="26"/>
        </w:rPr>
        <w:t xml:space="preserve">. </w:t>
      </w:r>
      <w:r w:rsidR="007812A2" w:rsidRPr="004571C1">
        <w:rPr>
          <w:rFonts w:ascii="Arial" w:hAnsi="Arial" w:cs="Arial"/>
          <w:sz w:val="26"/>
          <w:szCs w:val="26"/>
        </w:rPr>
        <w:t>Ambiti che si sono ritagliati una propria fisionomia sono quelli riguardanti gli intellettuali, la stampa, l’editoria e le istituzioni culturali del Pci, la sua storia territoriale e sociale</w:t>
      </w:r>
      <w:r w:rsidR="00655D9F" w:rsidRPr="004571C1">
        <w:rPr>
          <w:rFonts w:ascii="Arial" w:hAnsi="Arial" w:cs="Arial"/>
          <w:sz w:val="26"/>
          <w:szCs w:val="26"/>
        </w:rPr>
        <w:t>, avvalendosi anche in questi casi dell’ampliamento dei fondi archivistici.</w:t>
      </w:r>
      <w:r w:rsidR="007812A2" w:rsidRPr="004571C1">
        <w:rPr>
          <w:rFonts w:ascii="Arial" w:hAnsi="Arial" w:cs="Arial"/>
          <w:sz w:val="26"/>
          <w:szCs w:val="26"/>
        </w:rPr>
        <w:t xml:space="preserve"> Le principali storie dell’Italia repubblicana hanno restituito la centralità del Pci nella vicenda nazionale, malgrado non siano mancate tendenze alla</w:t>
      </w:r>
      <w:r w:rsidR="00FF020D" w:rsidRPr="004571C1">
        <w:rPr>
          <w:rFonts w:ascii="Arial" w:hAnsi="Arial" w:cs="Arial"/>
          <w:sz w:val="26"/>
          <w:szCs w:val="26"/>
        </w:rPr>
        <w:t xml:space="preserve"> sua</w:t>
      </w:r>
      <w:r w:rsidR="007812A2" w:rsidRPr="004571C1">
        <w:rPr>
          <w:rFonts w:ascii="Arial" w:hAnsi="Arial" w:cs="Arial"/>
          <w:sz w:val="26"/>
          <w:szCs w:val="26"/>
        </w:rPr>
        <w:t xml:space="preserve"> rimozione.</w:t>
      </w:r>
    </w:p>
    <w:p w:rsidR="00A74960" w:rsidRPr="004571C1" w:rsidRDefault="00655D9F" w:rsidP="006A40B7">
      <w:pPr>
        <w:spacing w:after="0" w:line="400" w:lineRule="exact"/>
        <w:contextualSpacing/>
        <w:jc w:val="both"/>
        <w:rPr>
          <w:rFonts w:ascii="Arial" w:hAnsi="Arial" w:cs="Arial"/>
          <w:sz w:val="26"/>
          <w:szCs w:val="26"/>
        </w:rPr>
      </w:pPr>
      <w:r w:rsidRPr="004571C1">
        <w:rPr>
          <w:rFonts w:ascii="Arial" w:hAnsi="Arial" w:cs="Arial"/>
          <w:sz w:val="26"/>
          <w:szCs w:val="26"/>
        </w:rPr>
        <w:t>Il progetto</w:t>
      </w:r>
      <w:r w:rsidR="007812A2" w:rsidRPr="004571C1">
        <w:rPr>
          <w:rFonts w:ascii="Arial" w:hAnsi="Arial" w:cs="Arial"/>
          <w:sz w:val="26"/>
          <w:szCs w:val="26"/>
        </w:rPr>
        <w:t xml:space="preserve"> sarà articolat</w:t>
      </w:r>
      <w:r w:rsidRPr="004571C1">
        <w:rPr>
          <w:rFonts w:ascii="Arial" w:hAnsi="Arial" w:cs="Arial"/>
          <w:sz w:val="26"/>
          <w:szCs w:val="26"/>
        </w:rPr>
        <w:t>o</w:t>
      </w:r>
      <w:r w:rsidR="007812A2" w:rsidRPr="004571C1">
        <w:rPr>
          <w:rFonts w:ascii="Arial" w:hAnsi="Arial" w:cs="Arial"/>
          <w:sz w:val="26"/>
          <w:szCs w:val="26"/>
        </w:rPr>
        <w:t xml:space="preserve"> in </w:t>
      </w:r>
      <w:r w:rsidR="00D52F9F" w:rsidRPr="004571C1">
        <w:rPr>
          <w:rFonts w:ascii="Arial" w:hAnsi="Arial" w:cs="Arial"/>
          <w:sz w:val="26"/>
          <w:szCs w:val="26"/>
        </w:rPr>
        <w:t>quattro</w:t>
      </w:r>
      <w:r w:rsidR="007314E8" w:rsidRPr="004571C1">
        <w:rPr>
          <w:rFonts w:ascii="Arial" w:hAnsi="Arial" w:cs="Arial"/>
          <w:sz w:val="26"/>
          <w:szCs w:val="26"/>
        </w:rPr>
        <w:t xml:space="preserve"> incontri </w:t>
      </w:r>
      <w:r w:rsidR="007812A2" w:rsidRPr="004571C1">
        <w:rPr>
          <w:rFonts w:ascii="Arial" w:hAnsi="Arial" w:cs="Arial"/>
          <w:sz w:val="26"/>
          <w:szCs w:val="26"/>
        </w:rPr>
        <w:t>che</w:t>
      </w:r>
      <w:r w:rsidR="008F136A" w:rsidRPr="004571C1">
        <w:rPr>
          <w:rFonts w:ascii="Arial" w:hAnsi="Arial" w:cs="Arial"/>
          <w:sz w:val="26"/>
          <w:szCs w:val="26"/>
        </w:rPr>
        <w:t>,</w:t>
      </w:r>
      <w:r w:rsidR="00172E73" w:rsidRPr="004571C1">
        <w:rPr>
          <w:rFonts w:ascii="Arial" w:hAnsi="Arial" w:cs="Arial"/>
          <w:sz w:val="26"/>
          <w:szCs w:val="26"/>
        </w:rPr>
        <w:t xml:space="preserve"> </w:t>
      </w:r>
      <w:r w:rsidR="008F136A" w:rsidRPr="004571C1">
        <w:rPr>
          <w:rFonts w:ascii="Arial" w:hAnsi="Arial" w:cs="Arial"/>
          <w:sz w:val="26"/>
          <w:szCs w:val="26"/>
        </w:rPr>
        <w:t>indagando la letteratura nazionale e internazionale,</w:t>
      </w:r>
      <w:r w:rsidR="007812A2" w:rsidRPr="004571C1">
        <w:rPr>
          <w:rFonts w:ascii="Arial" w:hAnsi="Arial" w:cs="Arial"/>
          <w:sz w:val="26"/>
          <w:szCs w:val="26"/>
        </w:rPr>
        <w:t xml:space="preserve"> discuteranno</w:t>
      </w:r>
      <w:r w:rsidR="00172E73" w:rsidRPr="004571C1">
        <w:rPr>
          <w:rFonts w:ascii="Arial" w:hAnsi="Arial" w:cs="Arial"/>
          <w:sz w:val="26"/>
          <w:szCs w:val="26"/>
        </w:rPr>
        <w:t xml:space="preserve"> </w:t>
      </w:r>
      <w:r w:rsidR="007812A2" w:rsidRPr="004571C1">
        <w:rPr>
          <w:rFonts w:ascii="Arial" w:hAnsi="Arial" w:cs="Arial"/>
          <w:sz w:val="26"/>
          <w:szCs w:val="26"/>
        </w:rPr>
        <w:t>l’evoluzione degli studi sul comunismo italiano</w:t>
      </w:r>
      <w:r w:rsidR="008F136A" w:rsidRPr="004571C1">
        <w:rPr>
          <w:rFonts w:ascii="Arial" w:hAnsi="Arial" w:cs="Arial"/>
          <w:sz w:val="26"/>
          <w:szCs w:val="26"/>
        </w:rPr>
        <w:t xml:space="preserve"> </w:t>
      </w:r>
      <w:r w:rsidR="00A74960" w:rsidRPr="004571C1">
        <w:rPr>
          <w:rFonts w:ascii="Arial" w:hAnsi="Arial" w:cs="Arial"/>
          <w:sz w:val="26"/>
          <w:szCs w:val="26"/>
        </w:rPr>
        <w:t>seguendo questo ordine</w:t>
      </w:r>
      <w:r w:rsidR="008F136A" w:rsidRPr="004571C1">
        <w:rPr>
          <w:rFonts w:ascii="Arial" w:hAnsi="Arial" w:cs="Arial"/>
          <w:sz w:val="26"/>
          <w:szCs w:val="26"/>
        </w:rPr>
        <w:t>:</w:t>
      </w:r>
      <w:r w:rsidR="00045B2D" w:rsidRPr="004571C1">
        <w:rPr>
          <w:rFonts w:ascii="Arial" w:hAnsi="Arial" w:cs="Arial"/>
          <w:sz w:val="26"/>
          <w:szCs w:val="26"/>
        </w:rPr>
        <w:t xml:space="preserve"> </w:t>
      </w:r>
    </w:p>
    <w:p w:rsidR="006F4A29" w:rsidRDefault="006F4A29" w:rsidP="006A40B7">
      <w:pPr>
        <w:spacing w:after="0" w:line="400" w:lineRule="exact"/>
        <w:contextualSpacing/>
        <w:jc w:val="both"/>
        <w:rPr>
          <w:rFonts w:ascii="Arial" w:hAnsi="Arial" w:cs="Arial"/>
          <w:sz w:val="26"/>
          <w:szCs w:val="26"/>
        </w:rPr>
      </w:pPr>
    </w:p>
    <w:p w:rsidR="002740C3" w:rsidRPr="004571C1" w:rsidRDefault="002740C3" w:rsidP="006A40B7">
      <w:pPr>
        <w:spacing w:after="0" w:line="400" w:lineRule="exact"/>
        <w:contextualSpacing/>
        <w:jc w:val="both"/>
        <w:rPr>
          <w:rFonts w:ascii="Arial" w:hAnsi="Arial" w:cs="Arial"/>
          <w:sz w:val="26"/>
          <w:szCs w:val="26"/>
        </w:rPr>
      </w:pPr>
    </w:p>
    <w:p w:rsidR="007314E8" w:rsidRPr="004571C1" w:rsidRDefault="0021783A" w:rsidP="002277F3">
      <w:pPr>
        <w:spacing w:after="0" w:line="400" w:lineRule="exact"/>
        <w:ind w:left="567" w:hanging="567"/>
        <w:jc w:val="both"/>
        <w:rPr>
          <w:rFonts w:ascii="Arial" w:hAnsi="Arial" w:cs="Arial"/>
          <w:sz w:val="26"/>
          <w:szCs w:val="26"/>
        </w:rPr>
      </w:pPr>
      <w:r w:rsidRPr="004571C1">
        <w:rPr>
          <w:rFonts w:ascii="Arial" w:hAnsi="Arial" w:cs="Arial"/>
          <w:b/>
          <w:iCs/>
          <w:sz w:val="26"/>
          <w:szCs w:val="26"/>
        </w:rPr>
        <w:lastRenderedPageBreak/>
        <w:t>1.</w:t>
      </w:r>
      <w:r w:rsidRPr="004571C1">
        <w:rPr>
          <w:rFonts w:ascii="Arial" w:hAnsi="Arial" w:cs="Arial"/>
          <w:i/>
          <w:iCs/>
          <w:sz w:val="26"/>
          <w:szCs w:val="26"/>
        </w:rPr>
        <w:t xml:space="preserve"> </w:t>
      </w:r>
      <w:r w:rsidR="008F136A" w:rsidRPr="004571C1">
        <w:rPr>
          <w:rFonts w:ascii="Arial" w:hAnsi="Arial" w:cs="Arial"/>
          <w:i/>
          <w:iCs/>
          <w:sz w:val="26"/>
          <w:szCs w:val="26"/>
        </w:rPr>
        <w:t>L</w:t>
      </w:r>
      <w:r w:rsidR="007812A2" w:rsidRPr="004571C1">
        <w:rPr>
          <w:rFonts w:ascii="Arial" w:hAnsi="Arial" w:cs="Arial"/>
          <w:i/>
          <w:iCs/>
          <w:sz w:val="26"/>
          <w:szCs w:val="26"/>
        </w:rPr>
        <w:t>e origini, la clandestinità e il ritorno alla legalità</w:t>
      </w:r>
      <w:r w:rsidR="007314E8" w:rsidRPr="004571C1">
        <w:rPr>
          <w:rFonts w:ascii="Arial" w:hAnsi="Arial" w:cs="Arial"/>
          <w:i/>
          <w:iCs/>
          <w:sz w:val="26"/>
          <w:szCs w:val="26"/>
        </w:rPr>
        <w:t xml:space="preserve">: </w:t>
      </w:r>
      <w:r w:rsidR="007812A2" w:rsidRPr="004571C1">
        <w:rPr>
          <w:rFonts w:ascii="Arial" w:hAnsi="Arial" w:cs="Arial"/>
          <w:i/>
          <w:iCs/>
          <w:sz w:val="26"/>
          <w:szCs w:val="26"/>
        </w:rPr>
        <w:t>1921-1943</w:t>
      </w:r>
    </w:p>
    <w:p w:rsidR="007314E8" w:rsidRPr="004571C1" w:rsidRDefault="007314E8" w:rsidP="002277F3">
      <w:pPr>
        <w:spacing w:after="0" w:line="400" w:lineRule="exact"/>
        <w:ind w:left="567" w:hanging="567"/>
        <w:jc w:val="both"/>
        <w:rPr>
          <w:rFonts w:ascii="Arial" w:hAnsi="Arial" w:cs="Arial"/>
          <w:sz w:val="26"/>
          <w:szCs w:val="26"/>
        </w:rPr>
      </w:pPr>
      <w:r w:rsidRPr="004571C1">
        <w:rPr>
          <w:rFonts w:ascii="Arial" w:hAnsi="Arial" w:cs="Arial"/>
          <w:sz w:val="26"/>
          <w:szCs w:val="26"/>
        </w:rPr>
        <w:t>marzo 2020</w:t>
      </w:r>
    </w:p>
    <w:p w:rsidR="00A74960" w:rsidRPr="004571C1" w:rsidRDefault="00A74960" w:rsidP="002277F3">
      <w:pPr>
        <w:pStyle w:val="Paragrafoelenco"/>
        <w:spacing w:after="0" w:line="400" w:lineRule="exact"/>
        <w:ind w:left="647" w:hanging="567"/>
        <w:jc w:val="both"/>
        <w:rPr>
          <w:rFonts w:ascii="Arial" w:hAnsi="Arial" w:cs="Arial"/>
          <w:sz w:val="26"/>
          <w:szCs w:val="26"/>
        </w:rPr>
      </w:pPr>
    </w:p>
    <w:p w:rsidR="007314E8" w:rsidRPr="004571C1" w:rsidRDefault="0021783A" w:rsidP="002277F3">
      <w:pPr>
        <w:spacing w:after="0" w:line="400" w:lineRule="exact"/>
        <w:ind w:left="567" w:hanging="567"/>
        <w:jc w:val="both"/>
        <w:rPr>
          <w:rFonts w:ascii="Arial" w:hAnsi="Arial" w:cs="Arial"/>
          <w:i/>
          <w:iCs/>
          <w:sz w:val="26"/>
          <w:szCs w:val="26"/>
        </w:rPr>
      </w:pPr>
      <w:r w:rsidRPr="004571C1">
        <w:rPr>
          <w:rFonts w:ascii="Arial" w:hAnsi="Arial" w:cs="Arial"/>
          <w:b/>
          <w:iCs/>
          <w:sz w:val="26"/>
          <w:szCs w:val="26"/>
        </w:rPr>
        <w:t>2.</w:t>
      </w:r>
      <w:r w:rsidRPr="004571C1">
        <w:rPr>
          <w:rFonts w:ascii="Arial" w:hAnsi="Arial" w:cs="Arial"/>
          <w:i/>
          <w:iCs/>
          <w:sz w:val="26"/>
          <w:szCs w:val="26"/>
        </w:rPr>
        <w:t xml:space="preserve"> </w:t>
      </w:r>
      <w:r w:rsidR="007812A2" w:rsidRPr="004571C1">
        <w:rPr>
          <w:rFonts w:ascii="Arial" w:hAnsi="Arial" w:cs="Arial"/>
          <w:i/>
          <w:iCs/>
          <w:sz w:val="26"/>
          <w:szCs w:val="26"/>
        </w:rPr>
        <w:t>L</w:t>
      </w:r>
      <w:r w:rsidR="00B0461C" w:rsidRPr="004571C1">
        <w:rPr>
          <w:rFonts w:ascii="Arial" w:hAnsi="Arial" w:cs="Arial"/>
          <w:i/>
          <w:iCs/>
          <w:sz w:val="26"/>
          <w:szCs w:val="26"/>
        </w:rPr>
        <w:t>a Resistenza, la nascita</w:t>
      </w:r>
      <w:r w:rsidR="007812A2" w:rsidRPr="004571C1">
        <w:rPr>
          <w:rFonts w:ascii="Arial" w:hAnsi="Arial" w:cs="Arial"/>
          <w:i/>
          <w:iCs/>
          <w:sz w:val="26"/>
          <w:szCs w:val="26"/>
        </w:rPr>
        <w:t xml:space="preserve"> della Repubblica e il mondo bipolare</w:t>
      </w:r>
      <w:r w:rsidR="007314E8" w:rsidRPr="004571C1">
        <w:rPr>
          <w:rFonts w:ascii="Arial" w:hAnsi="Arial" w:cs="Arial"/>
          <w:i/>
          <w:iCs/>
          <w:sz w:val="26"/>
          <w:szCs w:val="26"/>
        </w:rPr>
        <w:t xml:space="preserve">: </w:t>
      </w:r>
      <w:r w:rsidR="007812A2" w:rsidRPr="004571C1">
        <w:rPr>
          <w:rFonts w:ascii="Arial" w:hAnsi="Arial" w:cs="Arial"/>
          <w:i/>
          <w:iCs/>
          <w:sz w:val="26"/>
          <w:szCs w:val="26"/>
        </w:rPr>
        <w:t>194</w:t>
      </w:r>
      <w:r w:rsidR="00B0461C" w:rsidRPr="004571C1">
        <w:rPr>
          <w:rFonts w:ascii="Arial" w:hAnsi="Arial" w:cs="Arial"/>
          <w:i/>
          <w:iCs/>
          <w:sz w:val="26"/>
          <w:szCs w:val="26"/>
        </w:rPr>
        <w:t>3</w:t>
      </w:r>
      <w:r w:rsidR="007812A2" w:rsidRPr="004571C1">
        <w:rPr>
          <w:rFonts w:ascii="Arial" w:hAnsi="Arial" w:cs="Arial"/>
          <w:i/>
          <w:iCs/>
          <w:sz w:val="26"/>
          <w:szCs w:val="26"/>
        </w:rPr>
        <w:t>-197</w:t>
      </w:r>
      <w:r w:rsidR="00B0461C" w:rsidRPr="004571C1">
        <w:rPr>
          <w:rFonts w:ascii="Arial" w:hAnsi="Arial" w:cs="Arial"/>
          <w:i/>
          <w:iCs/>
          <w:sz w:val="26"/>
          <w:szCs w:val="26"/>
        </w:rPr>
        <w:t>9</w:t>
      </w:r>
    </w:p>
    <w:p w:rsidR="00A74960" w:rsidRPr="004571C1" w:rsidRDefault="007314E8" w:rsidP="002277F3">
      <w:pPr>
        <w:spacing w:after="0" w:line="400" w:lineRule="exact"/>
        <w:ind w:left="567" w:hanging="567"/>
        <w:jc w:val="both"/>
        <w:rPr>
          <w:rFonts w:ascii="Arial" w:hAnsi="Arial" w:cs="Arial"/>
          <w:i/>
          <w:iCs/>
          <w:sz w:val="26"/>
          <w:szCs w:val="26"/>
        </w:rPr>
      </w:pPr>
      <w:r w:rsidRPr="004571C1">
        <w:rPr>
          <w:rFonts w:ascii="Arial" w:hAnsi="Arial" w:cs="Arial"/>
          <w:sz w:val="26"/>
          <w:szCs w:val="26"/>
        </w:rPr>
        <w:t>maggio 2020</w:t>
      </w:r>
    </w:p>
    <w:p w:rsidR="007314E8" w:rsidRPr="004571C1" w:rsidRDefault="007314E8" w:rsidP="002277F3">
      <w:pPr>
        <w:pStyle w:val="Paragrafoelenco"/>
        <w:spacing w:after="0" w:line="400" w:lineRule="exact"/>
        <w:ind w:left="567" w:hanging="567"/>
        <w:rPr>
          <w:rFonts w:ascii="Arial" w:hAnsi="Arial" w:cs="Arial"/>
          <w:i/>
          <w:iCs/>
          <w:sz w:val="26"/>
          <w:szCs w:val="26"/>
        </w:rPr>
      </w:pPr>
    </w:p>
    <w:p w:rsidR="007314E8" w:rsidRPr="004571C1" w:rsidRDefault="0021783A" w:rsidP="002277F3">
      <w:pPr>
        <w:spacing w:after="0" w:line="400" w:lineRule="exact"/>
        <w:ind w:left="567" w:hanging="567"/>
        <w:jc w:val="both"/>
        <w:rPr>
          <w:rFonts w:ascii="Arial" w:hAnsi="Arial" w:cs="Arial"/>
          <w:i/>
          <w:iCs/>
          <w:sz w:val="26"/>
          <w:szCs w:val="26"/>
        </w:rPr>
      </w:pPr>
      <w:r w:rsidRPr="004571C1">
        <w:rPr>
          <w:rFonts w:ascii="Arial" w:hAnsi="Arial" w:cs="Arial"/>
          <w:b/>
          <w:iCs/>
          <w:sz w:val="26"/>
          <w:szCs w:val="26"/>
        </w:rPr>
        <w:t>3.</w:t>
      </w:r>
      <w:r w:rsidRPr="004571C1">
        <w:rPr>
          <w:rFonts w:ascii="Arial" w:hAnsi="Arial" w:cs="Arial"/>
          <w:i/>
          <w:iCs/>
          <w:sz w:val="26"/>
          <w:szCs w:val="26"/>
        </w:rPr>
        <w:t xml:space="preserve"> a</w:t>
      </w:r>
      <w:r w:rsidR="007314E8" w:rsidRPr="004571C1">
        <w:rPr>
          <w:rFonts w:ascii="Arial" w:hAnsi="Arial" w:cs="Arial"/>
          <w:i/>
          <w:iCs/>
          <w:sz w:val="26"/>
          <w:szCs w:val="26"/>
        </w:rPr>
        <w:t xml:space="preserve">) </w:t>
      </w:r>
      <w:r w:rsidR="007812A2" w:rsidRPr="004571C1">
        <w:rPr>
          <w:rFonts w:ascii="Arial" w:hAnsi="Arial" w:cs="Arial"/>
          <w:i/>
          <w:iCs/>
          <w:sz w:val="26"/>
          <w:szCs w:val="26"/>
        </w:rPr>
        <w:t>La storia sociale, culturale</w:t>
      </w:r>
      <w:r w:rsidR="007314E8" w:rsidRPr="004571C1">
        <w:rPr>
          <w:rFonts w:ascii="Arial" w:hAnsi="Arial" w:cs="Arial"/>
          <w:i/>
          <w:iCs/>
          <w:sz w:val="26"/>
          <w:szCs w:val="26"/>
        </w:rPr>
        <w:t xml:space="preserve"> e</w:t>
      </w:r>
      <w:r w:rsidR="002277F3" w:rsidRPr="004571C1">
        <w:rPr>
          <w:rFonts w:ascii="Arial" w:hAnsi="Arial" w:cs="Arial"/>
          <w:i/>
          <w:iCs/>
          <w:sz w:val="26"/>
          <w:szCs w:val="26"/>
        </w:rPr>
        <w:t xml:space="preserve"> di genere; </w:t>
      </w:r>
      <w:r w:rsidRPr="004571C1">
        <w:rPr>
          <w:rFonts w:ascii="Arial" w:hAnsi="Arial" w:cs="Arial"/>
          <w:i/>
          <w:iCs/>
          <w:sz w:val="26"/>
          <w:szCs w:val="26"/>
        </w:rPr>
        <w:t xml:space="preserve"> b</w:t>
      </w:r>
      <w:r w:rsidR="007314E8" w:rsidRPr="004571C1">
        <w:rPr>
          <w:rFonts w:ascii="Arial" w:hAnsi="Arial" w:cs="Arial"/>
          <w:i/>
          <w:iCs/>
          <w:sz w:val="26"/>
          <w:szCs w:val="26"/>
        </w:rPr>
        <w:t xml:space="preserve">) La storia </w:t>
      </w:r>
      <w:r w:rsidR="00D52F9F" w:rsidRPr="004571C1">
        <w:rPr>
          <w:rFonts w:ascii="Arial" w:hAnsi="Arial" w:cs="Arial"/>
          <w:i/>
          <w:iCs/>
          <w:sz w:val="26"/>
          <w:szCs w:val="26"/>
        </w:rPr>
        <w:t>territoriale</w:t>
      </w:r>
    </w:p>
    <w:p w:rsidR="00A74960" w:rsidRPr="004571C1" w:rsidRDefault="007314E8" w:rsidP="002277F3">
      <w:pPr>
        <w:spacing w:after="0" w:line="400" w:lineRule="exact"/>
        <w:ind w:left="567" w:hanging="567"/>
        <w:jc w:val="both"/>
        <w:rPr>
          <w:rFonts w:ascii="Arial" w:hAnsi="Arial" w:cs="Arial"/>
          <w:i/>
          <w:iCs/>
          <w:sz w:val="26"/>
          <w:szCs w:val="26"/>
        </w:rPr>
      </w:pPr>
      <w:r w:rsidRPr="004571C1">
        <w:rPr>
          <w:rFonts w:ascii="Arial" w:hAnsi="Arial" w:cs="Arial"/>
          <w:sz w:val="26"/>
          <w:szCs w:val="26"/>
        </w:rPr>
        <w:t>settembre 2020</w:t>
      </w:r>
    </w:p>
    <w:p w:rsidR="007314E8" w:rsidRPr="004571C1" w:rsidRDefault="007314E8" w:rsidP="002277F3">
      <w:pPr>
        <w:spacing w:after="0" w:line="400" w:lineRule="exact"/>
        <w:ind w:left="567" w:hanging="567"/>
        <w:jc w:val="both"/>
        <w:rPr>
          <w:rFonts w:ascii="Arial" w:hAnsi="Arial" w:cs="Arial"/>
          <w:sz w:val="26"/>
          <w:szCs w:val="26"/>
        </w:rPr>
      </w:pPr>
    </w:p>
    <w:p w:rsidR="007314E8" w:rsidRPr="004571C1" w:rsidRDefault="00307823" w:rsidP="002277F3">
      <w:pPr>
        <w:spacing w:after="0" w:line="400" w:lineRule="exact"/>
        <w:ind w:left="567" w:hanging="567"/>
        <w:jc w:val="both"/>
        <w:rPr>
          <w:rFonts w:ascii="Arial" w:hAnsi="Arial" w:cs="Arial"/>
          <w:sz w:val="26"/>
          <w:szCs w:val="26"/>
        </w:rPr>
      </w:pPr>
      <w:r w:rsidRPr="004571C1">
        <w:rPr>
          <w:rFonts w:ascii="Arial" w:hAnsi="Arial" w:cs="Arial"/>
          <w:b/>
          <w:iCs/>
          <w:sz w:val="26"/>
          <w:szCs w:val="26"/>
        </w:rPr>
        <w:t>4.</w:t>
      </w:r>
      <w:r w:rsidRPr="004571C1">
        <w:rPr>
          <w:rFonts w:ascii="Arial" w:hAnsi="Arial" w:cs="Arial"/>
          <w:i/>
          <w:iCs/>
          <w:sz w:val="26"/>
          <w:szCs w:val="26"/>
        </w:rPr>
        <w:t xml:space="preserve"> </w:t>
      </w:r>
      <w:r w:rsidR="00D52F9F" w:rsidRPr="004571C1">
        <w:rPr>
          <w:rFonts w:ascii="Arial" w:hAnsi="Arial" w:cs="Arial"/>
          <w:i/>
          <w:iCs/>
          <w:sz w:val="26"/>
          <w:szCs w:val="26"/>
        </w:rPr>
        <w:t>Crisi e trasformazione</w:t>
      </w:r>
      <w:r w:rsidR="007314E8" w:rsidRPr="004571C1">
        <w:rPr>
          <w:rFonts w:ascii="Arial" w:hAnsi="Arial" w:cs="Arial"/>
          <w:i/>
          <w:iCs/>
          <w:sz w:val="26"/>
          <w:szCs w:val="26"/>
        </w:rPr>
        <w:t xml:space="preserve">: </w:t>
      </w:r>
      <w:r w:rsidR="00D52F9F" w:rsidRPr="004571C1">
        <w:rPr>
          <w:rFonts w:ascii="Arial" w:hAnsi="Arial" w:cs="Arial"/>
          <w:i/>
          <w:iCs/>
          <w:sz w:val="26"/>
          <w:szCs w:val="26"/>
        </w:rPr>
        <w:t>1979-1991</w:t>
      </w:r>
    </w:p>
    <w:p w:rsidR="00D52F9F" w:rsidRPr="004571C1" w:rsidRDefault="007314E8" w:rsidP="002277F3">
      <w:pPr>
        <w:spacing w:after="0" w:line="400" w:lineRule="exact"/>
        <w:ind w:left="567" w:hanging="567"/>
        <w:jc w:val="both"/>
        <w:rPr>
          <w:rFonts w:ascii="Arial" w:hAnsi="Arial" w:cs="Arial"/>
          <w:sz w:val="26"/>
          <w:szCs w:val="26"/>
        </w:rPr>
      </w:pPr>
      <w:r w:rsidRPr="004571C1">
        <w:rPr>
          <w:rFonts w:ascii="Arial" w:hAnsi="Arial" w:cs="Arial"/>
          <w:sz w:val="26"/>
          <w:szCs w:val="26"/>
        </w:rPr>
        <w:t>gennaio 2021</w:t>
      </w:r>
    </w:p>
    <w:p w:rsidR="00A74960" w:rsidRPr="004571C1" w:rsidRDefault="00A74960" w:rsidP="006A40B7">
      <w:pPr>
        <w:spacing w:after="0" w:line="400" w:lineRule="exact"/>
        <w:contextualSpacing/>
        <w:jc w:val="both"/>
        <w:rPr>
          <w:rFonts w:ascii="Arial" w:hAnsi="Arial" w:cs="Arial"/>
          <w:sz w:val="26"/>
          <w:szCs w:val="26"/>
        </w:rPr>
      </w:pPr>
    </w:p>
    <w:p w:rsidR="007314E8" w:rsidRPr="004571C1" w:rsidRDefault="008F136A" w:rsidP="006A40B7">
      <w:pPr>
        <w:spacing w:after="0" w:line="400" w:lineRule="exact"/>
        <w:contextualSpacing/>
        <w:jc w:val="both"/>
        <w:rPr>
          <w:rFonts w:ascii="Arial" w:hAnsi="Arial" w:cs="Arial"/>
          <w:sz w:val="26"/>
          <w:szCs w:val="26"/>
        </w:rPr>
      </w:pPr>
      <w:r w:rsidRPr="004571C1">
        <w:rPr>
          <w:rFonts w:ascii="Arial" w:hAnsi="Arial" w:cs="Arial"/>
          <w:sz w:val="26"/>
          <w:szCs w:val="26"/>
        </w:rPr>
        <w:t xml:space="preserve">Il primo </w:t>
      </w:r>
      <w:r w:rsidR="007314E8" w:rsidRPr="004571C1">
        <w:rPr>
          <w:rFonts w:ascii="Arial" w:hAnsi="Arial" w:cs="Arial"/>
          <w:sz w:val="26"/>
          <w:szCs w:val="26"/>
        </w:rPr>
        <w:t>incontro</w:t>
      </w:r>
      <w:r w:rsidRPr="004571C1">
        <w:rPr>
          <w:rFonts w:ascii="Arial" w:hAnsi="Arial" w:cs="Arial"/>
          <w:sz w:val="26"/>
          <w:szCs w:val="26"/>
        </w:rPr>
        <w:t xml:space="preserve"> sarà preceduto da una coppia di relazioni dedicate rispettivamente alla nascita della storiografia sul Pci e alle biografie dei suoi segretari.</w:t>
      </w:r>
      <w:r w:rsidR="007812A2" w:rsidRPr="004571C1">
        <w:rPr>
          <w:rFonts w:ascii="Arial" w:hAnsi="Arial" w:cs="Arial"/>
          <w:sz w:val="26"/>
          <w:szCs w:val="26"/>
        </w:rPr>
        <w:t xml:space="preserve"> </w:t>
      </w:r>
    </w:p>
    <w:p w:rsidR="007812A2" w:rsidRPr="004571C1" w:rsidRDefault="007812A2" w:rsidP="006A40B7">
      <w:pPr>
        <w:spacing w:after="0" w:line="400" w:lineRule="exact"/>
        <w:contextualSpacing/>
        <w:jc w:val="both"/>
        <w:rPr>
          <w:rFonts w:ascii="Arial" w:hAnsi="Arial" w:cs="Arial"/>
          <w:sz w:val="26"/>
          <w:szCs w:val="26"/>
        </w:rPr>
      </w:pPr>
      <w:r w:rsidRPr="004571C1">
        <w:rPr>
          <w:rFonts w:ascii="Arial" w:hAnsi="Arial" w:cs="Arial"/>
          <w:sz w:val="26"/>
          <w:szCs w:val="26"/>
        </w:rPr>
        <w:t xml:space="preserve">Le relazioni tenute </w:t>
      </w:r>
      <w:r w:rsidR="008F136A" w:rsidRPr="004571C1">
        <w:rPr>
          <w:rFonts w:ascii="Arial" w:hAnsi="Arial" w:cs="Arial"/>
          <w:sz w:val="26"/>
          <w:szCs w:val="26"/>
        </w:rPr>
        <w:t>nel corso de</w:t>
      </w:r>
      <w:r w:rsidR="007314E8" w:rsidRPr="004571C1">
        <w:rPr>
          <w:rFonts w:ascii="Arial" w:hAnsi="Arial" w:cs="Arial"/>
          <w:sz w:val="26"/>
          <w:szCs w:val="26"/>
        </w:rPr>
        <w:t xml:space="preserve">lle giornate </w:t>
      </w:r>
      <w:r w:rsidRPr="004571C1">
        <w:rPr>
          <w:rFonts w:ascii="Arial" w:hAnsi="Arial" w:cs="Arial"/>
          <w:sz w:val="26"/>
          <w:szCs w:val="26"/>
        </w:rPr>
        <w:t>saranno edite in un volume la cui pubblicazione è prevista per l’autunno del 2021.</w:t>
      </w:r>
    </w:p>
    <w:bookmarkEnd w:id="0"/>
    <w:p w:rsidR="002740C3" w:rsidRDefault="002740C3" w:rsidP="00AF543F">
      <w:pPr>
        <w:spacing w:after="0" w:line="400" w:lineRule="exact"/>
        <w:rPr>
          <w:rFonts w:ascii="Arial" w:hAnsi="Arial" w:cs="Arial"/>
          <w:sz w:val="28"/>
          <w:szCs w:val="28"/>
        </w:rPr>
      </w:pPr>
    </w:p>
    <w:p w:rsidR="002740C3" w:rsidRDefault="002740C3">
      <w:pPr>
        <w:rPr>
          <w:rFonts w:ascii="Arial" w:hAnsi="Arial" w:cs="Arial"/>
          <w:sz w:val="28"/>
          <w:szCs w:val="28"/>
        </w:rPr>
      </w:pPr>
      <w:r>
        <w:rPr>
          <w:rFonts w:ascii="Arial" w:hAnsi="Arial" w:cs="Arial"/>
          <w:sz w:val="28"/>
          <w:szCs w:val="28"/>
        </w:rPr>
        <w:br w:type="page"/>
      </w:r>
    </w:p>
    <w:p w:rsidR="006F5B68" w:rsidRPr="002740C3" w:rsidRDefault="00AF543F" w:rsidP="00AF543F">
      <w:pPr>
        <w:spacing w:after="0" w:line="400" w:lineRule="exact"/>
        <w:rPr>
          <w:rFonts w:ascii="Arial" w:hAnsi="Arial" w:cs="Arial"/>
          <w:sz w:val="28"/>
          <w:szCs w:val="28"/>
        </w:rPr>
      </w:pPr>
      <w:r w:rsidRPr="00F51488">
        <w:rPr>
          <w:rFonts w:ascii="Arial" w:eastAsia="Calibri" w:hAnsi="Arial" w:cs="Arial"/>
          <w:b/>
          <w:sz w:val="30"/>
          <w:szCs w:val="30"/>
        </w:rPr>
        <w:lastRenderedPageBreak/>
        <w:t xml:space="preserve">Portale delle fonti per la storia del Partito Comunista </w:t>
      </w:r>
    </w:p>
    <w:p w:rsidR="006F5B68" w:rsidRPr="00F51488" w:rsidRDefault="00F51488" w:rsidP="00AF543F">
      <w:pPr>
        <w:spacing w:after="0" w:line="400" w:lineRule="exact"/>
        <w:rPr>
          <w:rFonts w:ascii="Arial" w:eastAsia="Calibri" w:hAnsi="Arial" w:cs="Arial"/>
          <w:b/>
          <w:sz w:val="24"/>
          <w:szCs w:val="24"/>
        </w:rPr>
      </w:pPr>
      <w:r>
        <w:rPr>
          <w:rFonts w:ascii="Arial" w:eastAsia="Calibri" w:hAnsi="Arial" w:cs="Arial"/>
          <w:b/>
          <w:sz w:val="24"/>
          <w:szCs w:val="24"/>
        </w:rPr>
        <w:t>D</w:t>
      </w:r>
      <w:r w:rsidR="006F5B68" w:rsidRPr="00F51488">
        <w:rPr>
          <w:rFonts w:ascii="Arial" w:eastAsia="Calibri" w:hAnsi="Arial" w:cs="Arial"/>
          <w:b/>
          <w:sz w:val="24"/>
          <w:szCs w:val="24"/>
        </w:rPr>
        <w:t>ocumento di progetto</w:t>
      </w:r>
    </w:p>
    <w:p w:rsidR="00AF543F" w:rsidRPr="00AF543F" w:rsidRDefault="00AF543F" w:rsidP="00AF543F">
      <w:pPr>
        <w:spacing w:after="0" w:line="400" w:lineRule="exact"/>
        <w:rPr>
          <w:rFonts w:ascii="Arial" w:eastAsia="Calibri" w:hAnsi="Arial" w:cs="Arial"/>
          <w:b/>
          <w:sz w:val="26"/>
          <w:szCs w:val="26"/>
        </w:rPr>
      </w:pPr>
    </w:p>
    <w:p w:rsidR="006F5B68" w:rsidRPr="0021783A" w:rsidRDefault="006F5B68" w:rsidP="00307823">
      <w:pPr>
        <w:numPr>
          <w:ilvl w:val="0"/>
          <w:numId w:val="4"/>
        </w:numPr>
        <w:spacing w:after="0" w:line="400" w:lineRule="exact"/>
        <w:ind w:left="0" w:hanging="11"/>
        <w:contextualSpacing/>
        <w:jc w:val="both"/>
        <w:rPr>
          <w:rFonts w:ascii="Arial" w:eastAsia="Times New Roman" w:hAnsi="Arial" w:cs="Arial"/>
          <w:b/>
          <w:sz w:val="26"/>
          <w:szCs w:val="26"/>
          <w:lang w:eastAsia="it-IT"/>
        </w:rPr>
      </w:pPr>
      <w:r w:rsidRPr="0021783A">
        <w:rPr>
          <w:rFonts w:ascii="Arial" w:eastAsia="Times New Roman" w:hAnsi="Arial" w:cs="Arial"/>
          <w:sz w:val="26"/>
          <w:szCs w:val="26"/>
          <w:lang w:eastAsia="it-IT"/>
        </w:rPr>
        <w:t xml:space="preserve">La proposta di progetto qui definita prevede la realizzazione di un </w:t>
      </w:r>
      <w:r w:rsidRPr="0021783A">
        <w:rPr>
          <w:rFonts w:ascii="Arial" w:eastAsia="Times New Roman" w:hAnsi="Arial" w:cs="Arial"/>
          <w:i/>
          <w:sz w:val="26"/>
          <w:szCs w:val="26"/>
          <w:lang w:eastAsia="it-IT"/>
        </w:rPr>
        <w:t>Portale delle fonti per la storia del Partito comunista</w:t>
      </w:r>
      <w:r w:rsidRPr="0021783A">
        <w:rPr>
          <w:rFonts w:ascii="Arial" w:eastAsia="Times New Roman" w:hAnsi="Arial" w:cs="Arial"/>
          <w:sz w:val="26"/>
          <w:szCs w:val="26"/>
          <w:lang w:eastAsia="it-IT"/>
        </w:rPr>
        <w:t xml:space="preserve"> tratte dagli archivi e dai nuclei documentali prodotti dai suoi organismi nazionali e dalle sue organizzazioni territoriali.</w:t>
      </w:r>
    </w:p>
    <w:p w:rsidR="006F5B68" w:rsidRPr="0021783A" w:rsidRDefault="006F5B68" w:rsidP="00307823">
      <w:pPr>
        <w:spacing w:after="0" w:line="400" w:lineRule="exact"/>
        <w:ind w:hanging="11"/>
        <w:contextualSpacing/>
        <w:jc w:val="both"/>
        <w:rPr>
          <w:rFonts w:ascii="Arial" w:eastAsia="Times New Roman" w:hAnsi="Arial" w:cs="Arial"/>
          <w:sz w:val="26"/>
          <w:szCs w:val="26"/>
          <w:lang w:eastAsia="it-IT"/>
        </w:rPr>
      </w:pPr>
    </w:p>
    <w:p w:rsidR="006F5B68" w:rsidRPr="0021783A" w:rsidRDefault="006F5B68" w:rsidP="00307823">
      <w:pPr>
        <w:numPr>
          <w:ilvl w:val="0"/>
          <w:numId w:val="4"/>
        </w:numPr>
        <w:spacing w:after="0" w:line="400" w:lineRule="exact"/>
        <w:ind w:left="0" w:hanging="11"/>
        <w:contextualSpacing/>
        <w:jc w:val="both"/>
        <w:rPr>
          <w:rFonts w:ascii="Arial" w:eastAsia="Times New Roman" w:hAnsi="Arial" w:cs="Arial"/>
          <w:b/>
          <w:sz w:val="26"/>
          <w:szCs w:val="26"/>
          <w:lang w:eastAsia="it-IT"/>
        </w:rPr>
      </w:pPr>
      <w:r w:rsidRPr="0021783A">
        <w:rPr>
          <w:rFonts w:ascii="Arial" w:eastAsia="Times New Roman" w:hAnsi="Arial" w:cs="Arial"/>
          <w:sz w:val="26"/>
          <w:szCs w:val="26"/>
          <w:lang w:eastAsia="it-IT"/>
        </w:rPr>
        <w:t>Il Portale, che vuole essere innanzi tutto luogo e momento di aggregazione e pubblicazione di fonti, metadati e oggetti digitali, intende promuovere, parallelamente, il recupero di nuclei documentali e iniziative di ricerca storica.</w:t>
      </w:r>
    </w:p>
    <w:p w:rsidR="006F5B68" w:rsidRPr="0021783A" w:rsidRDefault="006F5B68" w:rsidP="00307823">
      <w:pPr>
        <w:spacing w:after="0" w:line="400" w:lineRule="exact"/>
        <w:ind w:hanging="11"/>
        <w:contextualSpacing/>
        <w:jc w:val="both"/>
        <w:rPr>
          <w:rFonts w:ascii="Arial" w:eastAsia="Times New Roman" w:hAnsi="Arial" w:cs="Arial"/>
          <w:sz w:val="26"/>
          <w:szCs w:val="26"/>
          <w:lang w:eastAsia="it-IT"/>
        </w:rPr>
      </w:pPr>
    </w:p>
    <w:p w:rsidR="00AF543F" w:rsidRPr="00AF543F" w:rsidRDefault="006F5B68" w:rsidP="00AF543F">
      <w:pPr>
        <w:numPr>
          <w:ilvl w:val="0"/>
          <w:numId w:val="4"/>
        </w:numPr>
        <w:spacing w:after="200" w:line="400" w:lineRule="exact"/>
        <w:ind w:left="0" w:hanging="11"/>
        <w:contextualSpacing/>
        <w:rPr>
          <w:rFonts w:ascii="Arial" w:eastAsia="Times New Roman" w:hAnsi="Arial" w:cs="Arial"/>
          <w:b/>
          <w:sz w:val="26"/>
          <w:szCs w:val="26"/>
          <w:lang w:eastAsia="it-IT"/>
        </w:rPr>
      </w:pPr>
      <w:r w:rsidRPr="0021783A">
        <w:rPr>
          <w:rFonts w:ascii="Arial" w:eastAsia="Times New Roman" w:hAnsi="Arial" w:cs="Arial"/>
          <w:sz w:val="26"/>
          <w:szCs w:val="26"/>
          <w:lang w:eastAsia="it-IT"/>
        </w:rPr>
        <w:t>Le principali attività che richiede la realizzazione del Portale sono:</w:t>
      </w:r>
    </w:p>
    <w:p w:rsidR="00AF543F" w:rsidRPr="00AF543F" w:rsidRDefault="00AF543F" w:rsidP="00AF543F">
      <w:pPr>
        <w:spacing w:after="200" w:line="400" w:lineRule="exact"/>
        <w:contextualSpacing/>
        <w:rPr>
          <w:rFonts w:ascii="Arial" w:eastAsia="Times New Roman" w:hAnsi="Arial" w:cs="Arial"/>
          <w:b/>
          <w:sz w:val="26"/>
          <w:szCs w:val="26"/>
          <w:lang w:eastAsia="it-IT"/>
        </w:rPr>
      </w:pPr>
    </w:p>
    <w:p w:rsidR="006F5B68" w:rsidRPr="00F51488" w:rsidRDefault="006F5B68" w:rsidP="0026585C">
      <w:pPr>
        <w:numPr>
          <w:ilvl w:val="0"/>
          <w:numId w:val="5"/>
        </w:numPr>
        <w:spacing w:before="100" w:after="0" w:line="360" w:lineRule="exact"/>
        <w:ind w:left="579" w:hanging="437"/>
        <w:contextualSpacing/>
        <w:jc w:val="both"/>
        <w:rPr>
          <w:rFonts w:ascii="Arial" w:eastAsia="Times New Roman" w:hAnsi="Arial" w:cs="Arial"/>
          <w:sz w:val="24"/>
          <w:szCs w:val="24"/>
          <w:lang w:eastAsia="it-IT"/>
        </w:rPr>
      </w:pPr>
      <w:r w:rsidRPr="00F51488">
        <w:rPr>
          <w:rFonts w:ascii="Arial" w:eastAsia="Times New Roman" w:hAnsi="Arial" w:cs="Arial"/>
          <w:sz w:val="24"/>
          <w:szCs w:val="24"/>
          <w:lang w:eastAsia="it-IT"/>
        </w:rPr>
        <w:t>l’aggregazione nel Portale delle descrizioni archivistiche oggi disponibili nel Web e la loro restituzione secondo l’articolazione gerarchica dei sistemi di provenienza, sia nazionali che locali;</w:t>
      </w:r>
    </w:p>
    <w:p w:rsidR="006F5B68" w:rsidRPr="00F51488" w:rsidRDefault="006F5B68" w:rsidP="0026585C">
      <w:pPr>
        <w:numPr>
          <w:ilvl w:val="0"/>
          <w:numId w:val="5"/>
        </w:numPr>
        <w:spacing w:after="0" w:line="360" w:lineRule="exact"/>
        <w:ind w:left="578" w:hanging="436"/>
        <w:contextualSpacing/>
        <w:jc w:val="both"/>
        <w:rPr>
          <w:rFonts w:ascii="Arial" w:eastAsia="Times New Roman" w:hAnsi="Arial" w:cs="Arial"/>
          <w:sz w:val="24"/>
          <w:szCs w:val="24"/>
          <w:lang w:eastAsia="it-IT"/>
        </w:rPr>
      </w:pPr>
      <w:r w:rsidRPr="00F51488">
        <w:rPr>
          <w:rFonts w:ascii="Arial" w:eastAsia="Times New Roman" w:hAnsi="Arial" w:cs="Arial"/>
          <w:sz w:val="24"/>
          <w:szCs w:val="24"/>
          <w:lang w:eastAsia="it-IT"/>
        </w:rPr>
        <w:t>il censimento degli strumenti di ricerca della documentazione esposta nel Web solo mediante la descrizione dei livelli alti della gerarchia archivistica (fondo, serie);</w:t>
      </w:r>
    </w:p>
    <w:p w:rsidR="006F5B68" w:rsidRPr="00F51488" w:rsidRDefault="006F5B68" w:rsidP="0026585C">
      <w:pPr>
        <w:numPr>
          <w:ilvl w:val="0"/>
          <w:numId w:val="5"/>
        </w:numPr>
        <w:spacing w:after="0" w:line="360" w:lineRule="exact"/>
        <w:ind w:left="578" w:hanging="436"/>
        <w:contextualSpacing/>
        <w:jc w:val="both"/>
        <w:rPr>
          <w:rFonts w:ascii="Arial" w:eastAsia="Times New Roman" w:hAnsi="Arial" w:cs="Arial"/>
          <w:sz w:val="24"/>
          <w:szCs w:val="24"/>
          <w:lang w:eastAsia="it-IT"/>
        </w:rPr>
      </w:pPr>
      <w:r w:rsidRPr="00F51488">
        <w:rPr>
          <w:rFonts w:ascii="Arial" w:eastAsia="Times New Roman" w:hAnsi="Arial" w:cs="Arial"/>
          <w:sz w:val="24"/>
          <w:szCs w:val="24"/>
          <w:lang w:eastAsia="it-IT"/>
        </w:rPr>
        <w:t>la definizione di un piano per la pubblicazione online, nella loro integralità, degli strumenti di ricerca censiti, riconciliando eventualmente le descrizioni dei livelli inferiori con quelle dei livelli alti, siano essi in formato digitale che ancora analogico;</w:t>
      </w:r>
    </w:p>
    <w:p w:rsidR="006F5B68" w:rsidRPr="00F51488" w:rsidRDefault="006F5B68" w:rsidP="0026585C">
      <w:pPr>
        <w:numPr>
          <w:ilvl w:val="0"/>
          <w:numId w:val="5"/>
        </w:numPr>
        <w:spacing w:after="0" w:line="360" w:lineRule="exact"/>
        <w:ind w:left="578" w:hanging="436"/>
        <w:contextualSpacing/>
        <w:jc w:val="both"/>
        <w:rPr>
          <w:rFonts w:ascii="Arial" w:eastAsia="Times New Roman" w:hAnsi="Arial" w:cs="Arial"/>
          <w:sz w:val="24"/>
          <w:szCs w:val="24"/>
          <w:lang w:eastAsia="it-IT"/>
        </w:rPr>
      </w:pPr>
      <w:r w:rsidRPr="00F51488">
        <w:rPr>
          <w:rFonts w:ascii="Arial" w:eastAsia="Times New Roman" w:hAnsi="Arial" w:cs="Arial"/>
          <w:sz w:val="24"/>
          <w:szCs w:val="24"/>
          <w:lang w:eastAsia="it-IT"/>
        </w:rPr>
        <w:t>il censimento della documentazione individuata a seguito di una specifica campagna di ricognizione da effettuarsi contestualmente all’avvio del progetto;</w:t>
      </w:r>
    </w:p>
    <w:p w:rsidR="006F5B68" w:rsidRPr="00F51488" w:rsidRDefault="006F5B68" w:rsidP="0026585C">
      <w:pPr>
        <w:numPr>
          <w:ilvl w:val="0"/>
          <w:numId w:val="5"/>
        </w:numPr>
        <w:spacing w:after="0" w:line="360" w:lineRule="exact"/>
        <w:ind w:left="578" w:hanging="436"/>
        <w:contextualSpacing/>
        <w:jc w:val="both"/>
        <w:rPr>
          <w:rFonts w:ascii="Arial" w:eastAsia="Times New Roman" w:hAnsi="Arial" w:cs="Arial"/>
          <w:sz w:val="24"/>
          <w:szCs w:val="24"/>
          <w:lang w:eastAsia="it-IT"/>
        </w:rPr>
      </w:pPr>
      <w:r w:rsidRPr="00F51488">
        <w:rPr>
          <w:rFonts w:ascii="Arial" w:eastAsia="Times New Roman" w:hAnsi="Arial" w:cs="Arial"/>
          <w:sz w:val="24"/>
          <w:szCs w:val="24"/>
          <w:lang w:eastAsia="it-IT"/>
        </w:rPr>
        <w:t>la pubblicazione delle liste dei dirigenti, sia nazionali che delle federazioni provinciali, conservati nell’archivio del Pci custodito dalla Fondazione Gramsci. Le liste svolgono la funzione di punto di raccordo tra l’archivio “centrale” del Pci e gli archivi delle organizzazioni territoriali;</w:t>
      </w:r>
    </w:p>
    <w:p w:rsidR="006F5B68" w:rsidRPr="00F51488" w:rsidRDefault="006F5B68" w:rsidP="0026585C">
      <w:pPr>
        <w:numPr>
          <w:ilvl w:val="0"/>
          <w:numId w:val="5"/>
        </w:numPr>
        <w:spacing w:after="0" w:line="360" w:lineRule="exact"/>
        <w:ind w:left="578" w:hanging="436"/>
        <w:contextualSpacing/>
        <w:jc w:val="both"/>
        <w:rPr>
          <w:rFonts w:ascii="Arial" w:eastAsia="Times New Roman" w:hAnsi="Arial" w:cs="Arial"/>
          <w:sz w:val="24"/>
          <w:szCs w:val="24"/>
          <w:lang w:eastAsia="it-IT"/>
        </w:rPr>
      </w:pPr>
      <w:r w:rsidRPr="00F51488">
        <w:rPr>
          <w:rFonts w:ascii="Arial" w:eastAsia="Times New Roman" w:hAnsi="Arial" w:cs="Arial"/>
          <w:sz w:val="24"/>
          <w:szCs w:val="24"/>
          <w:lang w:eastAsia="it-IT"/>
        </w:rPr>
        <w:t>la pubblicazione online dei materiali a stampa e dei periodici locali conservati negli archivi delle organizzazioni territoriali;</w:t>
      </w:r>
    </w:p>
    <w:p w:rsidR="006F5B68" w:rsidRDefault="006F5B68" w:rsidP="0026585C">
      <w:pPr>
        <w:numPr>
          <w:ilvl w:val="0"/>
          <w:numId w:val="5"/>
        </w:numPr>
        <w:spacing w:after="0" w:line="360" w:lineRule="exact"/>
        <w:ind w:left="578" w:hanging="436"/>
        <w:contextualSpacing/>
        <w:jc w:val="both"/>
        <w:rPr>
          <w:rFonts w:ascii="Arial" w:eastAsia="Times New Roman" w:hAnsi="Arial" w:cs="Arial"/>
          <w:sz w:val="24"/>
          <w:szCs w:val="24"/>
          <w:lang w:eastAsia="it-IT"/>
        </w:rPr>
      </w:pPr>
      <w:r w:rsidRPr="00F51488">
        <w:rPr>
          <w:rFonts w:ascii="Arial" w:eastAsia="Times New Roman" w:hAnsi="Arial" w:cs="Arial"/>
          <w:sz w:val="24"/>
          <w:szCs w:val="24"/>
          <w:lang w:eastAsia="it-IT"/>
        </w:rPr>
        <w:t>la pubblicazione dei materiali grafici, fotografici e audiovisivi relativi all’attività delle organizzazioni territoriali, siano essi conservati nei loro archivi o presso altri soggetti.</w:t>
      </w:r>
    </w:p>
    <w:p w:rsidR="0026585C" w:rsidRPr="00F51488" w:rsidRDefault="0026585C" w:rsidP="0026585C">
      <w:pPr>
        <w:spacing w:after="0" w:line="360" w:lineRule="exact"/>
        <w:ind w:left="578"/>
        <w:contextualSpacing/>
        <w:jc w:val="both"/>
        <w:rPr>
          <w:rFonts w:ascii="Arial" w:eastAsia="Times New Roman" w:hAnsi="Arial" w:cs="Arial"/>
          <w:sz w:val="24"/>
          <w:szCs w:val="24"/>
          <w:lang w:eastAsia="it-IT"/>
        </w:rPr>
      </w:pPr>
    </w:p>
    <w:p w:rsidR="00FC4506" w:rsidRDefault="006F5B68" w:rsidP="00AF543F">
      <w:pPr>
        <w:numPr>
          <w:ilvl w:val="0"/>
          <w:numId w:val="4"/>
        </w:numPr>
        <w:spacing w:after="200" w:line="400" w:lineRule="exact"/>
        <w:ind w:left="0" w:hanging="11"/>
        <w:jc w:val="both"/>
        <w:rPr>
          <w:rFonts w:ascii="Arial" w:eastAsia="Times New Roman" w:hAnsi="Arial" w:cs="Arial"/>
          <w:sz w:val="26"/>
          <w:szCs w:val="26"/>
          <w:lang w:eastAsia="it-IT"/>
        </w:rPr>
      </w:pPr>
      <w:r w:rsidRPr="0021783A">
        <w:rPr>
          <w:rFonts w:ascii="Arial" w:eastAsia="Times New Roman" w:hAnsi="Arial" w:cs="Arial"/>
          <w:sz w:val="26"/>
          <w:szCs w:val="26"/>
          <w:lang w:eastAsia="it-IT"/>
        </w:rPr>
        <w:t>Il Portale di pubblicazione sarà alimentato dall’indicizzazione dei dati provenienti dalle diverse fonti individuate e raccolte in formato LOD ed offrirà i seguenti contenuti e funzioni:</w:t>
      </w:r>
    </w:p>
    <w:p w:rsidR="006F5B68" w:rsidRPr="00F51488" w:rsidRDefault="006F5B68" w:rsidP="0026585C">
      <w:pPr>
        <w:numPr>
          <w:ilvl w:val="0"/>
          <w:numId w:val="6"/>
        </w:numPr>
        <w:spacing w:after="0" w:line="360" w:lineRule="exact"/>
        <w:ind w:left="567"/>
        <w:contextualSpacing/>
        <w:jc w:val="both"/>
        <w:rPr>
          <w:rFonts w:ascii="Arial" w:eastAsia="Times New Roman" w:hAnsi="Arial" w:cs="Arial"/>
          <w:sz w:val="24"/>
          <w:szCs w:val="24"/>
          <w:lang w:eastAsia="it-IT"/>
        </w:rPr>
      </w:pPr>
      <w:r w:rsidRPr="00F51488">
        <w:rPr>
          <w:rFonts w:ascii="Arial" w:eastAsia="Times New Roman" w:hAnsi="Arial" w:cs="Arial"/>
          <w:sz w:val="24"/>
          <w:szCs w:val="24"/>
          <w:lang w:eastAsia="it-IT"/>
        </w:rPr>
        <w:lastRenderedPageBreak/>
        <w:t>La presentazione degli istituti che partecipano al progetto con le proprie collezioni</w:t>
      </w:r>
    </w:p>
    <w:p w:rsidR="006F5B68" w:rsidRPr="00F51488" w:rsidRDefault="006F5B68" w:rsidP="0026585C">
      <w:pPr>
        <w:numPr>
          <w:ilvl w:val="0"/>
          <w:numId w:val="6"/>
        </w:numPr>
        <w:spacing w:after="0" w:line="360" w:lineRule="exact"/>
        <w:ind w:left="567"/>
        <w:contextualSpacing/>
        <w:jc w:val="both"/>
        <w:rPr>
          <w:rFonts w:ascii="Arial" w:eastAsia="Times New Roman" w:hAnsi="Arial" w:cs="Arial"/>
          <w:sz w:val="24"/>
          <w:szCs w:val="24"/>
          <w:lang w:eastAsia="it-IT"/>
        </w:rPr>
      </w:pPr>
      <w:r w:rsidRPr="00F51488">
        <w:rPr>
          <w:rFonts w:ascii="Arial" w:eastAsia="Times New Roman" w:hAnsi="Arial" w:cs="Arial"/>
          <w:sz w:val="24"/>
          <w:szCs w:val="24"/>
          <w:lang w:eastAsia="it-IT"/>
        </w:rPr>
        <w:t>il catalogo delle risorse archivistiche, iconografiche e bibliografiche digitali che saranno raccolte e indicizzate dal Portale, nonché l’accesso ai relativi allegati digitali</w:t>
      </w:r>
    </w:p>
    <w:p w:rsidR="006F5B68" w:rsidRPr="00F51488" w:rsidRDefault="006F5B68" w:rsidP="0026585C">
      <w:pPr>
        <w:numPr>
          <w:ilvl w:val="0"/>
          <w:numId w:val="6"/>
        </w:numPr>
        <w:spacing w:after="0" w:line="360" w:lineRule="exact"/>
        <w:ind w:left="567"/>
        <w:contextualSpacing/>
        <w:jc w:val="both"/>
        <w:rPr>
          <w:rFonts w:ascii="Arial" w:eastAsia="Times New Roman" w:hAnsi="Arial" w:cs="Arial"/>
          <w:sz w:val="24"/>
          <w:szCs w:val="24"/>
          <w:lang w:eastAsia="it-IT"/>
        </w:rPr>
      </w:pPr>
      <w:r w:rsidRPr="00F51488">
        <w:rPr>
          <w:rFonts w:ascii="Arial" w:eastAsia="Times New Roman" w:hAnsi="Arial" w:cs="Arial"/>
          <w:sz w:val="24"/>
          <w:szCs w:val="24"/>
          <w:lang w:eastAsia="it-IT"/>
        </w:rPr>
        <w:t xml:space="preserve">la ricerca sull’intera base dati, nonché l’accesso a risorse informative selezionate, individuabili nella </w:t>
      </w:r>
      <w:proofErr w:type="spellStart"/>
      <w:r w:rsidRPr="00F51488">
        <w:rPr>
          <w:rFonts w:ascii="Arial" w:eastAsia="Times New Roman" w:hAnsi="Arial" w:cs="Arial"/>
          <w:sz w:val="24"/>
          <w:szCs w:val="24"/>
          <w:lang w:eastAsia="it-IT"/>
        </w:rPr>
        <w:t>Linked</w:t>
      </w:r>
      <w:proofErr w:type="spellEnd"/>
      <w:r w:rsidRPr="00F51488">
        <w:rPr>
          <w:rFonts w:ascii="Arial" w:eastAsia="Times New Roman" w:hAnsi="Arial" w:cs="Arial"/>
          <w:sz w:val="24"/>
          <w:szCs w:val="24"/>
          <w:lang w:eastAsia="it-IT"/>
        </w:rPr>
        <w:t xml:space="preserve"> Data </w:t>
      </w:r>
      <w:proofErr w:type="spellStart"/>
      <w:r w:rsidRPr="00F51488">
        <w:rPr>
          <w:rFonts w:ascii="Arial" w:eastAsia="Times New Roman" w:hAnsi="Arial" w:cs="Arial"/>
          <w:sz w:val="24"/>
          <w:szCs w:val="24"/>
          <w:lang w:eastAsia="it-IT"/>
        </w:rPr>
        <w:t>Cloud</w:t>
      </w:r>
      <w:proofErr w:type="spellEnd"/>
      <w:r w:rsidRPr="00F51488">
        <w:rPr>
          <w:rFonts w:ascii="Arial" w:eastAsia="Times New Roman" w:hAnsi="Arial" w:cs="Arial"/>
          <w:sz w:val="24"/>
          <w:szCs w:val="24"/>
          <w:lang w:eastAsia="it-IT"/>
        </w:rPr>
        <w:t>;</w:t>
      </w:r>
    </w:p>
    <w:p w:rsidR="006F5B68" w:rsidRPr="00F51488" w:rsidRDefault="006F5B68" w:rsidP="0026585C">
      <w:pPr>
        <w:numPr>
          <w:ilvl w:val="0"/>
          <w:numId w:val="6"/>
        </w:numPr>
        <w:spacing w:after="0" w:line="360" w:lineRule="exact"/>
        <w:ind w:left="567"/>
        <w:contextualSpacing/>
        <w:jc w:val="both"/>
        <w:rPr>
          <w:rFonts w:ascii="Arial" w:eastAsia="Times New Roman" w:hAnsi="Arial" w:cs="Arial"/>
          <w:sz w:val="24"/>
          <w:szCs w:val="24"/>
          <w:lang w:eastAsia="it-IT"/>
        </w:rPr>
      </w:pPr>
      <w:r w:rsidRPr="00F51488">
        <w:rPr>
          <w:rFonts w:ascii="Arial" w:eastAsia="Times New Roman" w:hAnsi="Arial" w:cs="Arial"/>
          <w:sz w:val="24"/>
          <w:szCs w:val="24"/>
          <w:lang w:eastAsia="it-IT"/>
        </w:rPr>
        <w:t xml:space="preserve">varie modalità di navigazione delle risorse disponibili, anche attraverso cronologie, mappe </w:t>
      </w:r>
      <w:proofErr w:type="spellStart"/>
      <w:r w:rsidRPr="00F51488">
        <w:rPr>
          <w:rFonts w:ascii="Arial" w:eastAsia="Times New Roman" w:hAnsi="Arial" w:cs="Arial"/>
          <w:sz w:val="24"/>
          <w:szCs w:val="24"/>
          <w:lang w:eastAsia="it-IT"/>
        </w:rPr>
        <w:t>georeferenziate</w:t>
      </w:r>
      <w:proofErr w:type="spellEnd"/>
      <w:r w:rsidRPr="00F51488">
        <w:rPr>
          <w:rFonts w:ascii="Arial" w:eastAsia="Times New Roman" w:hAnsi="Arial" w:cs="Arial"/>
          <w:sz w:val="24"/>
          <w:szCs w:val="24"/>
          <w:lang w:eastAsia="it-IT"/>
        </w:rPr>
        <w:t xml:space="preserve"> e </w:t>
      </w:r>
      <w:proofErr w:type="spellStart"/>
      <w:r w:rsidRPr="00F51488">
        <w:rPr>
          <w:rFonts w:ascii="Arial" w:eastAsia="Times New Roman" w:hAnsi="Arial" w:cs="Arial"/>
          <w:sz w:val="24"/>
          <w:szCs w:val="24"/>
          <w:lang w:eastAsia="it-IT"/>
        </w:rPr>
        <w:t>faceted</w:t>
      </w:r>
      <w:proofErr w:type="spellEnd"/>
      <w:r w:rsidRPr="00F51488">
        <w:rPr>
          <w:rFonts w:ascii="Arial" w:eastAsia="Times New Roman" w:hAnsi="Arial" w:cs="Arial"/>
          <w:sz w:val="24"/>
          <w:szCs w:val="24"/>
          <w:lang w:eastAsia="it-IT"/>
        </w:rPr>
        <w:t xml:space="preserve"> </w:t>
      </w:r>
      <w:proofErr w:type="spellStart"/>
      <w:r w:rsidRPr="00F51488">
        <w:rPr>
          <w:rFonts w:ascii="Arial" w:eastAsia="Times New Roman" w:hAnsi="Arial" w:cs="Arial"/>
          <w:sz w:val="24"/>
          <w:szCs w:val="24"/>
          <w:lang w:eastAsia="it-IT"/>
        </w:rPr>
        <w:t>browsing</w:t>
      </w:r>
      <w:proofErr w:type="spellEnd"/>
      <w:r w:rsidRPr="00F51488">
        <w:rPr>
          <w:rFonts w:ascii="Arial" w:eastAsia="Times New Roman" w:hAnsi="Arial" w:cs="Arial"/>
          <w:sz w:val="24"/>
          <w:szCs w:val="24"/>
          <w:lang w:eastAsia="it-IT"/>
        </w:rPr>
        <w:t>.</w:t>
      </w:r>
    </w:p>
    <w:p w:rsidR="006F5B68" w:rsidRPr="0021783A" w:rsidRDefault="006F5B68" w:rsidP="006A40B7">
      <w:pPr>
        <w:spacing w:after="0" w:line="400" w:lineRule="exact"/>
        <w:ind w:left="2160"/>
        <w:contextualSpacing/>
        <w:jc w:val="both"/>
        <w:rPr>
          <w:rFonts w:ascii="Arial" w:eastAsia="Times New Roman" w:hAnsi="Arial" w:cs="Arial"/>
          <w:sz w:val="26"/>
          <w:szCs w:val="26"/>
          <w:lang w:eastAsia="it-IT"/>
        </w:rPr>
      </w:pPr>
    </w:p>
    <w:p w:rsidR="006F5B68" w:rsidRPr="0021783A" w:rsidRDefault="006F5B68" w:rsidP="00FC4506">
      <w:pPr>
        <w:numPr>
          <w:ilvl w:val="0"/>
          <w:numId w:val="4"/>
        </w:numPr>
        <w:spacing w:after="0" w:line="400" w:lineRule="exact"/>
        <w:ind w:left="0" w:firstLine="0"/>
        <w:jc w:val="both"/>
        <w:rPr>
          <w:rFonts w:ascii="Arial" w:eastAsia="Times New Roman" w:hAnsi="Arial" w:cs="Arial"/>
          <w:sz w:val="26"/>
          <w:szCs w:val="26"/>
          <w:lang w:eastAsia="it-IT"/>
        </w:rPr>
      </w:pPr>
      <w:r w:rsidRPr="0021783A">
        <w:rPr>
          <w:rFonts w:ascii="Arial" w:eastAsia="Times New Roman" w:hAnsi="Arial" w:cs="Arial"/>
          <w:sz w:val="26"/>
          <w:szCs w:val="26"/>
          <w:lang w:eastAsia="it-IT"/>
        </w:rPr>
        <w:t xml:space="preserve">Il Portale potrà essere inoltre arricchito da specifici contenuti redazionali originali e da percorsi di ricerca specializzati attraverso il </w:t>
      </w:r>
      <w:proofErr w:type="spellStart"/>
      <w:r w:rsidRPr="0021783A">
        <w:rPr>
          <w:rFonts w:ascii="Arial" w:eastAsia="Times New Roman" w:hAnsi="Arial" w:cs="Arial"/>
          <w:sz w:val="26"/>
          <w:szCs w:val="26"/>
          <w:lang w:eastAsia="it-IT"/>
        </w:rPr>
        <w:t>mushup</w:t>
      </w:r>
      <w:proofErr w:type="spellEnd"/>
      <w:r w:rsidRPr="0021783A">
        <w:rPr>
          <w:rFonts w:ascii="Arial" w:eastAsia="Times New Roman" w:hAnsi="Arial" w:cs="Arial"/>
          <w:sz w:val="26"/>
          <w:szCs w:val="26"/>
          <w:lang w:eastAsia="it-IT"/>
        </w:rPr>
        <w:t xml:space="preserve"> delle informazioni provenienti dai diversi provider, che potranno essere progressivamente alimentati nel tempo.</w:t>
      </w:r>
    </w:p>
    <w:p w:rsidR="006F5B68" w:rsidRPr="0021783A" w:rsidRDefault="006F5B68" w:rsidP="00FC4506">
      <w:pPr>
        <w:spacing w:after="0" w:line="400" w:lineRule="exact"/>
        <w:jc w:val="both"/>
        <w:rPr>
          <w:rFonts w:ascii="Arial" w:eastAsia="Times New Roman" w:hAnsi="Arial" w:cs="Arial"/>
          <w:sz w:val="26"/>
          <w:szCs w:val="26"/>
          <w:lang w:eastAsia="it-IT"/>
        </w:rPr>
      </w:pPr>
    </w:p>
    <w:p w:rsidR="006F5B68" w:rsidRPr="0021783A" w:rsidRDefault="006F5B68" w:rsidP="00AF543F">
      <w:pPr>
        <w:numPr>
          <w:ilvl w:val="0"/>
          <w:numId w:val="4"/>
        </w:numPr>
        <w:spacing w:after="200" w:line="400" w:lineRule="exact"/>
        <w:ind w:left="0" w:firstLine="0"/>
        <w:jc w:val="both"/>
        <w:rPr>
          <w:rFonts w:ascii="Arial" w:eastAsia="Times New Roman" w:hAnsi="Arial" w:cs="Arial"/>
          <w:sz w:val="26"/>
          <w:szCs w:val="26"/>
          <w:lang w:eastAsia="it-IT"/>
        </w:rPr>
      </w:pPr>
      <w:r w:rsidRPr="0021783A">
        <w:rPr>
          <w:rFonts w:ascii="Arial" w:eastAsia="Times New Roman" w:hAnsi="Arial" w:cs="Arial"/>
          <w:sz w:val="26"/>
          <w:szCs w:val="26"/>
          <w:lang w:eastAsia="it-IT"/>
        </w:rPr>
        <w:t>Il progetto tecnico prevede di rendere disponibili una serie di strumenti e infrastrutture tecnologiche abilitanti per favorire la partecipazione dei diversi istituti e soggetti che aderiranno alla raccolta e alla pubblicazione dei materiali digitali:</w:t>
      </w:r>
    </w:p>
    <w:p w:rsidR="006F5B68" w:rsidRPr="00F51488" w:rsidRDefault="006F5B68" w:rsidP="0026585C">
      <w:pPr>
        <w:numPr>
          <w:ilvl w:val="0"/>
          <w:numId w:val="7"/>
        </w:numPr>
        <w:spacing w:after="0" w:line="360" w:lineRule="exact"/>
        <w:ind w:left="567"/>
        <w:contextualSpacing/>
        <w:jc w:val="both"/>
        <w:rPr>
          <w:rFonts w:ascii="Arial" w:eastAsia="Times New Roman" w:hAnsi="Arial" w:cs="Arial"/>
          <w:sz w:val="24"/>
          <w:szCs w:val="24"/>
          <w:lang w:eastAsia="it-IT"/>
        </w:rPr>
      </w:pPr>
      <w:r w:rsidRPr="00F51488">
        <w:rPr>
          <w:rFonts w:ascii="Arial" w:eastAsia="Times New Roman" w:hAnsi="Arial" w:cs="Arial"/>
          <w:sz w:val="24"/>
          <w:szCs w:val="24"/>
          <w:lang w:eastAsia="it-IT"/>
        </w:rPr>
        <w:t xml:space="preserve">una piattaforma di </w:t>
      </w:r>
      <w:proofErr w:type="spellStart"/>
      <w:r w:rsidRPr="00F51488">
        <w:rPr>
          <w:rFonts w:ascii="Arial" w:eastAsia="Times New Roman" w:hAnsi="Arial" w:cs="Arial"/>
          <w:sz w:val="24"/>
          <w:szCs w:val="24"/>
          <w:lang w:eastAsia="it-IT"/>
        </w:rPr>
        <w:t>content</w:t>
      </w:r>
      <w:proofErr w:type="spellEnd"/>
      <w:r w:rsidRPr="00F51488">
        <w:rPr>
          <w:rFonts w:ascii="Arial" w:eastAsia="Times New Roman" w:hAnsi="Arial" w:cs="Arial"/>
          <w:sz w:val="24"/>
          <w:szCs w:val="24"/>
          <w:lang w:eastAsia="it-IT"/>
        </w:rPr>
        <w:t xml:space="preserve"> management per gestire il censimento delle fonti, sulla base di una scheda di rilevazione che sarà condivisa e discussa tra i partner; per inserire e modificare descrizioni archivistiche di specifici fondi, coerente con le norme di interoperabilità archivistica e gli standard di settore, per descrivere le diverse collezioni bibliografiche e iconografiche;</w:t>
      </w:r>
    </w:p>
    <w:p w:rsidR="006F5B68" w:rsidRPr="00F51488" w:rsidRDefault="006F5B68" w:rsidP="0026585C">
      <w:pPr>
        <w:numPr>
          <w:ilvl w:val="0"/>
          <w:numId w:val="7"/>
        </w:numPr>
        <w:spacing w:after="0" w:line="360" w:lineRule="exact"/>
        <w:ind w:left="567"/>
        <w:contextualSpacing/>
        <w:jc w:val="both"/>
        <w:rPr>
          <w:rFonts w:ascii="Arial" w:eastAsia="Times New Roman" w:hAnsi="Arial" w:cs="Arial"/>
          <w:sz w:val="24"/>
          <w:szCs w:val="24"/>
          <w:lang w:eastAsia="it-IT"/>
        </w:rPr>
      </w:pPr>
      <w:r w:rsidRPr="00F51488">
        <w:rPr>
          <w:rFonts w:ascii="Arial" w:eastAsia="Times New Roman" w:hAnsi="Arial" w:cs="Arial"/>
          <w:sz w:val="24"/>
          <w:szCs w:val="24"/>
          <w:lang w:eastAsia="it-IT"/>
        </w:rPr>
        <w:t xml:space="preserve">un’infrastruttura di </w:t>
      </w:r>
      <w:proofErr w:type="spellStart"/>
      <w:r w:rsidRPr="00F51488">
        <w:rPr>
          <w:rFonts w:ascii="Arial" w:eastAsia="Times New Roman" w:hAnsi="Arial" w:cs="Arial"/>
          <w:sz w:val="24"/>
          <w:szCs w:val="24"/>
          <w:lang w:eastAsia="it-IT"/>
        </w:rPr>
        <w:t>Digital</w:t>
      </w:r>
      <w:proofErr w:type="spellEnd"/>
      <w:r w:rsidRPr="00F51488">
        <w:rPr>
          <w:rFonts w:ascii="Arial" w:eastAsia="Times New Roman" w:hAnsi="Arial" w:cs="Arial"/>
          <w:sz w:val="24"/>
          <w:szCs w:val="24"/>
          <w:lang w:eastAsia="it-IT"/>
        </w:rPr>
        <w:t xml:space="preserve"> </w:t>
      </w:r>
      <w:proofErr w:type="spellStart"/>
      <w:r w:rsidRPr="00F51488">
        <w:rPr>
          <w:rFonts w:ascii="Arial" w:eastAsia="Times New Roman" w:hAnsi="Arial" w:cs="Arial"/>
          <w:sz w:val="24"/>
          <w:szCs w:val="24"/>
          <w:lang w:eastAsia="it-IT"/>
        </w:rPr>
        <w:t>Library</w:t>
      </w:r>
      <w:proofErr w:type="spellEnd"/>
      <w:r w:rsidRPr="00F51488">
        <w:rPr>
          <w:rFonts w:ascii="Arial" w:eastAsia="Times New Roman" w:hAnsi="Arial" w:cs="Arial"/>
          <w:sz w:val="24"/>
          <w:szCs w:val="24"/>
          <w:lang w:eastAsia="it-IT"/>
        </w:rPr>
        <w:t>, che offra ai partecipanti funzionalità avanzate di raccolta, diffusione e conservazione a lunga durata dei propri allegati digitali;</w:t>
      </w:r>
    </w:p>
    <w:p w:rsidR="006F5B68" w:rsidRPr="00F51488" w:rsidRDefault="006F5B68" w:rsidP="0026585C">
      <w:pPr>
        <w:numPr>
          <w:ilvl w:val="0"/>
          <w:numId w:val="7"/>
        </w:numPr>
        <w:spacing w:after="0" w:line="360" w:lineRule="exact"/>
        <w:ind w:left="567"/>
        <w:contextualSpacing/>
        <w:jc w:val="both"/>
        <w:rPr>
          <w:rFonts w:ascii="Arial" w:eastAsia="Times New Roman" w:hAnsi="Arial" w:cs="Arial"/>
          <w:sz w:val="24"/>
          <w:szCs w:val="24"/>
          <w:lang w:eastAsia="it-IT"/>
        </w:rPr>
      </w:pPr>
      <w:r w:rsidRPr="00F51488">
        <w:rPr>
          <w:rFonts w:ascii="Arial" w:eastAsia="Times New Roman" w:hAnsi="Arial" w:cs="Arial"/>
          <w:sz w:val="24"/>
          <w:szCs w:val="24"/>
          <w:lang w:eastAsia="it-IT"/>
        </w:rPr>
        <w:t xml:space="preserve">l’accesso ai diversi authority </w:t>
      </w:r>
      <w:proofErr w:type="spellStart"/>
      <w:r w:rsidRPr="00F51488">
        <w:rPr>
          <w:rFonts w:ascii="Arial" w:eastAsia="Times New Roman" w:hAnsi="Arial" w:cs="Arial"/>
          <w:sz w:val="24"/>
          <w:szCs w:val="24"/>
          <w:lang w:eastAsia="it-IT"/>
        </w:rPr>
        <w:t>files</w:t>
      </w:r>
      <w:proofErr w:type="spellEnd"/>
      <w:r w:rsidRPr="00F51488">
        <w:rPr>
          <w:rFonts w:ascii="Arial" w:eastAsia="Times New Roman" w:hAnsi="Arial" w:cs="Arial"/>
          <w:sz w:val="24"/>
          <w:szCs w:val="24"/>
          <w:lang w:eastAsia="it-IT"/>
        </w:rPr>
        <w:t xml:space="preserve"> realizzati per la referenziazione comune di persone, luoghi, strutture;</w:t>
      </w:r>
    </w:p>
    <w:p w:rsidR="006F5B68" w:rsidRPr="00F51488" w:rsidRDefault="006F5B68" w:rsidP="0026585C">
      <w:pPr>
        <w:numPr>
          <w:ilvl w:val="0"/>
          <w:numId w:val="7"/>
        </w:numPr>
        <w:spacing w:after="0" w:line="360" w:lineRule="exact"/>
        <w:ind w:left="567"/>
        <w:contextualSpacing/>
        <w:jc w:val="both"/>
        <w:rPr>
          <w:rFonts w:ascii="Arial" w:eastAsia="Times New Roman" w:hAnsi="Arial" w:cs="Arial"/>
          <w:sz w:val="24"/>
          <w:szCs w:val="24"/>
          <w:lang w:eastAsia="it-IT"/>
        </w:rPr>
      </w:pPr>
      <w:r w:rsidRPr="00F51488">
        <w:rPr>
          <w:rFonts w:ascii="Arial" w:eastAsia="Times New Roman" w:hAnsi="Arial" w:cs="Arial"/>
          <w:sz w:val="24"/>
          <w:szCs w:val="24"/>
          <w:lang w:eastAsia="it-IT"/>
        </w:rPr>
        <w:t xml:space="preserve">un </w:t>
      </w:r>
      <w:proofErr w:type="spellStart"/>
      <w:r w:rsidRPr="00F51488">
        <w:rPr>
          <w:rFonts w:ascii="Arial" w:eastAsia="Times New Roman" w:hAnsi="Arial" w:cs="Arial"/>
          <w:sz w:val="24"/>
          <w:szCs w:val="24"/>
          <w:lang w:eastAsia="it-IT"/>
        </w:rPr>
        <w:t>Endpoint</w:t>
      </w:r>
      <w:proofErr w:type="spellEnd"/>
      <w:r w:rsidRPr="00F51488">
        <w:rPr>
          <w:rFonts w:ascii="Arial" w:eastAsia="Times New Roman" w:hAnsi="Arial" w:cs="Arial"/>
          <w:sz w:val="24"/>
          <w:szCs w:val="24"/>
          <w:lang w:eastAsia="it-IT"/>
        </w:rPr>
        <w:t xml:space="preserve"> SPARQL pubblico e delle API semplificate per favorire la condivisione e il riuso delle informazioni all’interno del Web </w:t>
      </w:r>
      <w:proofErr w:type="spellStart"/>
      <w:r w:rsidRPr="00F51488">
        <w:rPr>
          <w:rFonts w:ascii="Arial" w:eastAsia="Times New Roman" w:hAnsi="Arial" w:cs="Arial"/>
          <w:sz w:val="24"/>
          <w:szCs w:val="24"/>
          <w:lang w:eastAsia="it-IT"/>
        </w:rPr>
        <w:t>of</w:t>
      </w:r>
      <w:proofErr w:type="spellEnd"/>
      <w:r w:rsidRPr="00F51488">
        <w:rPr>
          <w:rFonts w:ascii="Arial" w:eastAsia="Times New Roman" w:hAnsi="Arial" w:cs="Arial"/>
          <w:sz w:val="24"/>
          <w:szCs w:val="24"/>
          <w:lang w:eastAsia="it-IT"/>
        </w:rPr>
        <w:t xml:space="preserve"> Data.</w:t>
      </w:r>
    </w:p>
    <w:p w:rsidR="006F5B68" w:rsidRPr="00F51488" w:rsidRDefault="006F5B68" w:rsidP="006A40B7">
      <w:pPr>
        <w:spacing w:after="0" w:line="400" w:lineRule="exact"/>
        <w:rPr>
          <w:rFonts w:ascii="Arial" w:eastAsia="Calibri" w:hAnsi="Arial" w:cs="Arial"/>
        </w:rPr>
      </w:pPr>
    </w:p>
    <w:p w:rsidR="006F5B68" w:rsidRDefault="006F5B68" w:rsidP="006A40B7">
      <w:pPr>
        <w:spacing w:after="0" w:line="400" w:lineRule="exact"/>
        <w:jc w:val="both"/>
        <w:rPr>
          <w:rFonts w:ascii="Arial" w:hAnsi="Arial" w:cs="Arial"/>
          <w:sz w:val="26"/>
          <w:szCs w:val="26"/>
        </w:rPr>
      </w:pPr>
      <w:r w:rsidRPr="006F5B68">
        <w:rPr>
          <w:rFonts w:ascii="Arial" w:eastAsia="Calibri" w:hAnsi="Arial" w:cs="Arial"/>
          <w:sz w:val="26"/>
          <w:szCs w:val="26"/>
        </w:rPr>
        <w:t xml:space="preserve">Gli obiettivi che il progetto si pone, e le azioni che esso richiede, impongono di definire una </w:t>
      </w:r>
      <w:proofErr w:type="spellStart"/>
      <w:r w:rsidRPr="006F5B68">
        <w:rPr>
          <w:rFonts w:ascii="Arial" w:eastAsia="Calibri" w:hAnsi="Arial" w:cs="Arial"/>
          <w:i/>
          <w:sz w:val="26"/>
          <w:szCs w:val="26"/>
        </w:rPr>
        <w:t>governance</w:t>
      </w:r>
      <w:proofErr w:type="spellEnd"/>
      <w:r w:rsidRPr="006F5B68">
        <w:rPr>
          <w:rFonts w:ascii="Arial" w:eastAsia="Calibri" w:hAnsi="Arial" w:cs="Arial"/>
          <w:sz w:val="26"/>
          <w:szCs w:val="26"/>
        </w:rPr>
        <w:t xml:space="preserve"> distribuita e con un capillare insediamento territoriale che dovrà garantire un forte coordinamento scientifico e la disponibilità di una infrastruttura tecnologica di supporto alla memorizzazione dei “</w:t>
      </w:r>
      <w:r w:rsidRPr="00315123">
        <w:rPr>
          <w:rFonts w:ascii="Arial" w:hAnsi="Arial" w:cs="Arial"/>
          <w:sz w:val="26"/>
          <w:szCs w:val="26"/>
        </w:rPr>
        <w:t>nuovi dati”.</w:t>
      </w:r>
    </w:p>
    <w:p w:rsidR="006F5B68" w:rsidRDefault="006F5B68" w:rsidP="006A40B7">
      <w:pPr>
        <w:spacing w:after="0" w:line="400" w:lineRule="exact"/>
        <w:rPr>
          <w:rFonts w:ascii="Arial" w:hAnsi="Arial" w:cs="Arial"/>
          <w:sz w:val="26"/>
          <w:szCs w:val="26"/>
        </w:rPr>
      </w:pPr>
      <w:r>
        <w:rPr>
          <w:rFonts w:ascii="Arial" w:hAnsi="Arial" w:cs="Arial"/>
          <w:sz w:val="26"/>
          <w:szCs w:val="26"/>
        </w:rPr>
        <w:br w:type="page"/>
      </w:r>
    </w:p>
    <w:p w:rsidR="00423CAF" w:rsidRPr="00F51488" w:rsidRDefault="00423CAF" w:rsidP="00423CAF">
      <w:pPr>
        <w:spacing w:after="0" w:line="400" w:lineRule="exact"/>
        <w:rPr>
          <w:rFonts w:ascii="Arial" w:eastAsia="Calibri" w:hAnsi="Arial" w:cs="Arial"/>
          <w:b/>
          <w:sz w:val="30"/>
          <w:szCs w:val="30"/>
        </w:rPr>
      </w:pPr>
      <w:r>
        <w:rPr>
          <w:rFonts w:ascii="Arial" w:eastAsia="Calibri" w:hAnsi="Arial" w:cs="Arial"/>
          <w:b/>
          <w:sz w:val="30"/>
          <w:szCs w:val="30"/>
        </w:rPr>
        <w:lastRenderedPageBreak/>
        <w:t>Immagini del Novecento</w:t>
      </w:r>
    </w:p>
    <w:p w:rsidR="00423CAF" w:rsidRDefault="00423CAF" w:rsidP="00423CAF">
      <w:pPr>
        <w:pStyle w:val="Nessunaspaziatura"/>
        <w:spacing w:line="400" w:lineRule="exact"/>
        <w:jc w:val="both"/>
        <w:rPr>
          <w:rFonts w:ascii="Arial" w:eastAsia="Calibri" w:hAnsi="Arial" w:cs="Arial"/>
          <w:b/>
          <w:sz w:val="24"/>
          <w:szCs w:val="24"/>
        </w:rPr>
      </w:pPr>
      <w:r>
        <w:rPr>
          <w:rFonts w:ascii="Arial" w:eastAsia="Calibri" w:hAnsi="Arial" w:cs="Arial"/>
          <w:b/>
          <w:sz w:val="24"/>
          <w:szCs w:val="24"/>
        </w:rPr>
        <w:t>Dall’archivio fotografico del Pci</w:t>
      </w:r>
    </w:p>
    <w:p w:rsidR="00423CAF" w:rsidRDefault="00423CAF" w:rsidP="00423CAF">
      <w:pPr>
        <w:pStyle w:val="Nessunaspaziatura"/>
        <w:spacing w:line="400" w:lineRule="exact"/>
        <w:jc w:val="both"/>
        <w:rPr>
          <w:rFonts w:ascii="Arial" w:hAnsi="Arial" w:cs="Arial"/>
          <w:sz w:val="26"/>
          <w:szCs w:val="26"/>
        </w:rPr>
      </w:pPr>
    </w:p>
    <w:p w:rsidR="006F5B68" w:rsidRPr="00317439" w:rsidRDefault="006F5B68" w:rsidP="00465E5B">
      <w:pPr>
        <w:pStyle w:val="Nessunaspaziatura"/>
        <w:spacing w:line="380" w:lineRule="exact"/>
        <w:jc w:val="both"/>
        <w:rPr>
          <w:rFonts w:ascii="Arial" w:hAnsi="Arial" w:cs="Arial"/>
          <w:sz w:val="26"/>
          <w:szCs w:val="26"/>
        </w:rPr>
      </w:pPr>
      <w:r w:rsidRPr="00317439">
        <w:rPr>
          <w:rFonts w:ascii="Arial" w:hAnsi="Arial" w:cs="Arial"/>
          <w:i/>
          <w:iCs/>
          <w:sz w:val="26"/>
          <w:szCs w:val="26"/>
        </w:rPr>
        <w:t>Immagini del Novecento. Dall’archivio fotografico del Pci</w:t>
      </w:r>
      <w:r w:rsidRPr="00317439">
        <w:rPr>
          <w:rFonts w:ascii="Arial" w:hAnsi="Arial" w:cs="Arial"/>
          <w:sz w:val="26"/>
          <w:szCs w:val="26"/>
        </w:rPr>
        <w:t xml:space="preserve"> è un portale che </w:t>
      </w:r>
      <w:r>
        <w:rPr>
          <w:rFonts w:ascii="Arial" w:hAnsi="Arial" w:cs="Arial"/>
          <w:sz w:val="26"/>
          <w:szCs w:val="26"/>
        </w:rPr>
        <w:t xml:space="preserve">ospita </w:t>
      </w:r>
      <w:r w:rsidRPr="00317439">
        <w:rPr>
          <w:rFonts w:ascii="Arial" w:hAnsi="Arial" w:cs="Arial"/>
          <w:sz w:val="26"/>
          <w:szCs w:val="26"/>
        </w:rPr>
        <w:t xml:space="preserve">8 mila fotografie tratte dall'archivio della Sezione stampa e propaganda del Partito comunista italiano </w:t>
      </w:r>
      <w:r>
        <w:rPr>
          <w:rFonts w:ascii="Arial" w:hAnsi="Arial" w:cs="Arial"/>
          <w:sz w:val="26"/>
          <w:szCs w:val="26"/>
        </w:rPr>
        <w:t>(</w:t>
      </w:r>
      <w:r w:rsidRPr="00317439">
        <w:rPr>
          <w:rFonts w:ascii="Arial" w:hAnsi="Arial" w:cs="Arial"/>
          <w:sz w:val="26"/>
          <w:szCs w:val="26"/>
        </w:rPr>
        <w:t xml:space="preserve">poi </w:t>
      </w:r>
      <w:r>
        <w:rPr>
          <w:rFonts w:ascii="Arial" w:hAnsi="Arial" w:cs="Arial"/>
          <w:sz w:val="26"/>
          <w:szCs w:val="26"/>
        </w:rPr>
        <w:t xml:space="preserve">del </w:t>
      </w:r>
      <w:r w:rsidRPr="00317439">
        <w:rPr>
          <w:rFonts w:ascii="Arial" w:hAnsi="Arial" w:cs="Arial"/>
          <w:sz w:val="26"/>
          <w:szCs w:val="26"/>
        </w:rPr>
        <w:t xml:space="preserve">Partito democratico della sinistra </w:t>
      </w:r>
      <w:r>
        <w:rPr>
          <w:rFonts w:ascii="Arial" w:hAnsi="Arial" w:cs="Arial"/>
          <w:sz w:val="26"/>
          <w:szCs w:val="26"/>
        </w:rPr>
        <w:t>e dei</w:t>
      </w:r>
      <w:r w:rsidRPr="00317439">
        <w:rPr>
          <w:rFonts w:ascii="Arial" w:hAnsi="Arial" w:cs="Arial"/>
          <w:sz w:val="26"/>
          <w:szCs w:val="26"/>
        </w:rPr>
        <w:t xml:space="preserve"> Democratici di sinistra</w:t>
      </w:r>
      <w:r>
        <w:rPr>
          <w:rFonts w:ascii="Arial" w:hAnsi="Arial" w:cs="Arial"/>
          <w:sz w:val="26"/>
          <w:szCs w:val="26"/>
        </w:rPr>
        <w:t>)</w:t>
      </w:r>
      <w:r w:rsidRPr="00317439">
        <w:rPr>
          <w:rFonts w:ascii="Arial" w:hAnsi="Arial" w:cs="Arial"/>
          <w:sz w:val="26"/>
          <w:szCs w:val="26"/>
        </w:rPr>
        <w:t xml:space="preserve">. L'archivio </w:t>
      </w:r>
      <w:r>
        <w:rPr>
          <w:rFonts w:ascii="Arial" w:hAnsi="Arial" w:cs="Arial"/>
          <w:sz w:val="26"/>
          <w:szCs w:val="26"/>
        </w:rPr>
        <w:t xml:space="preserve">conserva circa 65 mila documenti risalenti a tutto il Novecento sino ai </w:t>
      </w:r>
      <w:r w:rsidRPr="00317439">
        <w:rPr>
          <w:rFonts w:ascii="Arial" w:hAnsi="Arial" w:cs="Arial"/>
          <w:sz w:val="26"/>
          <w:szCs w:val="26"/>
        </w:rPr>
        <w:t>primi anni Duemila</w:t>
      </w:r>
      <w:r>
        <w:rPr>
          <w:rFonts w:ascii="Arial" w:hAnsi="Arial" w:cs="Arial"/>
          <w:sz w:val="26"/>
          <w:szCs w:val="26"/>
        </w:rPr>
        <w:t>, il cui</w:t>
      </w:r>
      <w:r w:rsidRPr="00317439">
        <w:rPr>
          <w:rFonts w:ascii="Arial" w:hAnsi="Arial" w:cs="Arial"/>
          <w:sz w:val="26"/>
          <w:szCs w:val="26"/>
        </w:rPr>
        <w:t xml:space="preserve"> nucleo </w:t>
      </w:r>
      <w:r>
        <w:rPr>
          <w:rFonts w:ascii="Arial" w:hAnsi="Arial" w:cs="Arial"/>
          <w:sz w:val="26"/>
          <w:szCs w:val="26"/>
        </w:rPr>
        <w:t xml:space="preserve">principale </w:t>
      </w:r>
      <w:r w:rsidRPr="00317439">
        <w:rPr>
          <w:rFonts w:ascii="Arial" w:hAnsi="Arial" w:cs="Arial"/>
          <w:sz w:val="26"/>
          <w:szCs w:val="26"/>
        </w:rPr>
        <w:t xml:space="preserve">è </w:t>
      </w:r>
      <w:r>
        <w:rPr>
          <w:rFonts w:ascii="Arial" w:hAnsi="Arial" w:cs="Arial"/>
          <w:sz w:val="26"/>
          <w:szCs w:val="26"/>
        </w:rPr>
        <w:t xml:space="preserve">costituito </w:t>
      </w:r>
      <w:r w:rsidRPr="00317439">
        <w:rPr>
          <w:rFonts w:ascii="Arial" w:hAnsi="Arial" w:cs="Arial"/>
          <w:sz w:val="26"/>
          <w:szCs w:val="26"/>
        </w:rPr>
        <w:t>dal materiale datato tra il 1950 e il 1990.</w:t>
      </w:r>
    </w:p>
    <w:p w:rsidR="006F5B68" w:rsidRPr="00317439" w:rsidRDefault="006F5B68" w:rsidP="00465E5B">
      <w:pPr>
        <w:pStyle w:val="Nessunaspaziatura"/>
        <w:spacing w:line="380" w:lineRule="exact"/>
        <w:jc w:val="both"/>
        <w:rPr>
          <w:rFonts w:ascii="Arial" w:hAnsi="Arial" w:cs="Arial"/>
          <w:sz w:val="26"/>
          <w:szCs w:val="26"/>
        </w:rPr>
      </w:pPr>
      <w:r w:rsidRPr="00317439">
        <w:rPr>
          <w:rFonts w:ascii="Arial" w:hAnsi="Arial" w:cs="Arial"/>
          <w:sz w:val="26"/>
          <w:szCs w:val="26"/>
        </w:rPr>
        <w:t xml:space="preserve">Le fotografie </w:t>
      </w:r>
      <w:r>
        <w:rPr>
          <w:rFonts w:ascii="Arial" w:hAnsi="Arial" w:cs="Arial"/>
          <w:sz w:val="26"/>
          <w:szCs w:val="26"/>
        </w:rPr>
        <w:t>documentano</w:t>
      </w:r>
      <w:r w:rsidRPr="00317439">
        <w:rPr>
          <w:rFonts w:ascii="Arial" w:hAnsi="Arial" w:cs="Arial"/>
          <w:sz w:val="26"/>
          <w:szCs w:val="26"/>
        </w:rPr>
        <w:t xml:space="preserve"> manifestazioni di piazza, attività e iniziative del partito, dirigenti e militanti </w:t>
      </w:r>
      <w:r>
        <w:rPr>
          <w:rFonts w:ascii="Arial" w:hAnsi="Arial" w:cs="Arial"/>
          <w:sz w:val="26"/>
          <w:szCs w:val="26"/>
        </w:rPr>
        <w:t xml:space="preserve">ritratti </w:t>
      </w:r>
      <w:r w:rsidRPr="00317439">
        <w:rPr>
          <w:rFonts w:ascii="Arial" w:hAnsi="Arial" w:cs="Arial"/>
          <w:sz w:val="26"/>
          <w:szCs w:val="26"/>
        </w:rPr>
        <w:t>in occasione di comizi, congressi, incontri e viaggi. Sono presenti scatti</w:t>
      </w:r>
      <w:r>
        <w:rPr>
          <w:rFonts w:ascii="Arial" w:hAnsi="Arial" w:cs="Arial"/>
          <w:sz w:val="26"/>
          <w:szCs w:val="26"/>
        </w:rPr>
        <w:t xml:space="preserve"> relativi</w:t>
      </w:r>
      <w:r w:rsidRPr="00317439">
        <w:rPr>
          <w:rFonts w:ascii="Arial" w:hAnsi="Arial" w:cs="Arial"/>
          <w:sz w:val="26"/>
          <w:szCs w:val="26"/>
        </w:rPr>
        <w:t xml:space="preserve"> </w:t>
      </w:r>
      <w:r>
        <w:rPr>
          <w:rFonts w:ascii="Arial" w:hAnsi="Arial" w:cs="Arial"/>
          <w:sz w:val="26"/>
          <w:szCs w:val="26"/>
        </w:rPr>
        <w:t xml:space="preserve">a </w:t>
      </w:r>
      <w:r w:rsidRPr="00317439">
        <w:rPr>
          <w:rFonts w:ascii="Arial" w:hAnsi="Arial" w:cs="Arial"/>
          <w:sz w:val="26"/>
          <w:szCs w:val="26"/>
        </w:rPr>
        <w:t xml:space="preserve">particolari momenti della storia sociale, civile e culturale del paese, </w:t>
      </w:r>
      <w:r>
        <w:rPr>
          <w:rFonts w:ascii="Arial" w:hAnsi="Arial" w:cs="Arial"/>
          <w:sz w:val="26"/>
          <w:szCs w:val="26"/>
        </w:rPr>
        <w:t>a</w:t>
      </w:r>
      <w:r w:rsidRPr="00317439">
        <w:rPr>
          <w:rFonts w:ascii="Arial" w:hAnsi="Arial" w:cs="Arial"/>
          <w:sz w:val="26"/>
          <w:szCs w:val="26"/>
        </w:rPr>
        <w:t xml:space="preserve">i principali fatti di cronaca e di attualità, </w:t>
      </w:r>
      <w:r>
        <w:rPr>
          <w:rFonts w:ascii="Arial" w:hAnsi="Arial" w:cs="Arial"/>
          <w:sz w:val="26"/>
          <w:szCs w:val="26"/>
        </w:rPr>
        <w:t>al</w:t>
      </w:r>
      <w:r w:rsidRPr="00317439">
        <w:rPr>
          <w:rFonts w:ascii="Arial" w:hAnsi="Arial" w:cs="Arial"/>
          <w:sz w:val="26"/>
          <w:szCs w:val="26"/>
        </w:rPr>
        <w:t xml:space="preserve"> mondo del lavoro e </w:t>
      </w:r>
      <w:r>
        <w:rPr>
          <w:rFonts w:ascii="Arial" w:hAnsi="Arial" w:cs="Arial"/>
          <w:sz w:val="26"/>
          <w:szCs w:val="26"/>
        </w:rPr>
        <w:t>all</w:t>
      </w:r>
      <w:r w:rsidRPr="00317439">
        <w:rPr>
          <w:rFonts w:ascii="Arial" w:hAnsi="Arial" w:cs="Arial"/>
          <w:sz w:val="26"/>
          <w:szCs w:val="26"/>
        </w:rPr>
        <w:t xml:space="preserve">e sue trasformazioni, </w:t>
      </w:r>
      <w:r>
        <w:rPr>
          <w:rFonts w:ascii="Arial" w:hAnsi="Arial" w:cs="Arial"/>
          <w:sz w:val="26"/>
          <w:szCs w:val="26"/>
        </w:rPr>
        <w:t xml:space="preserve">ad </w:t>
      </w:r>
      <w:r w:rsidRPr="00317439">
        <w:rPr>
          <w:rFonts w:ascii="Arial" w:hAnsi="Arial" w:cs="Arial"/>
          <w:sz w:val="26"/>
          <w:szCs w:val="26"/>
        </w:rPr>
        <w:t>aspetti della vita quotidiana e del costume che segnalano con l'evidenza dell'immagine i cambiamenti e l'evoluzione della società italiana.</w:t>
      </w:r>
    </w:p>
    <w:p w:rsidR="006F5B68" w:rsidRPr="00317439" w:rsidRDefault="006F5B68" w:rsidP="00465E5B">
      <w:pPr>
        <w:pStyle w:val="Nessunaspaziatura"/>
        <w:spacing w:line="380" w:lineRule="exact"/>
        <w:jc w:val="both"/>
        <w:rPr>
          <w:rFonts w:ascii="Arial" w:hAnsi="Arial" w:cs="Arial"/>
          <w:sz w:val="26"/>
          <w:szCs w:val="26"/>
        </w:rPr>
      </w:pPr>
      <w:r>
        <w:rPr>
          <w:rFonts w:ascii="Arial" w:hAnsi="Arial" w:cs="Arial"/>
          <w:sz w:val="26"/>
          <w:szCs w:val="26"/>
        </w:rPr>
        <w:t xml:space="preserve">In vista della pubblicazione </w:t>
      </w:r>
      <w:r w:rsidRPr="00317439">
        <w:rPr>
          <w:rFonts w:ascii="Arial" w:hAnsi="Arial" w:cs="Arial"/>
          <w:sz w:val="26"/>
          <w:szCs w:val="26"/>
        </w:rPr>
        <w:t>è stata effettuata una selezione preventiva di circa 11 mila foto. Su ciascuna di esse è stata effettuata una schedatura a livello item e sono stati rilevati il titolo, la descrizione dell’immagine, le iscrizioni, le dimensioni, il materiale, la tecnica, l’autore e il copyright. Per ogni foto, quando possibile, sono state aggiunte notizie storico-critiche e una bibliografia/</w:t>
      </w:r>
      <w:proofErr w:type="spellStart"/>
      <w:r w:rsidRPr="00317439">
        <w:rPr>
          <w:rFonts w:ascii="Arial" w:hAnsi="Arial" w:cs="Arial"/>
          <w:sz w:val="26"/>
          <w:szCs w:val="26"/>
        </w:rPr>
        <w:t>sitografia</w:t>
      </w:r>
      <w:proofErr w:type="spellEnd"/>
      <w:r w:rsidRPr="00317439">
        <w:rPr>
          <w:rFonts w:ascii="Arial" w:hAnsi="Arial" w:cs="Arial"/>
          <w:sz w:val="26"/>
          <w:szCs w:val="26"/>
        </w:rPr>
        <w:t xml:space="preserve">. Le schede sono state corredate da indici dei nomi, degli enti, dei luoghi e a ciascuna di esse è stata assegnata una o più chiavi di ricerca. Per la schedatura è stata utilizzata la piattaforma </w:t>
      </w:r>
      <w:proofErr w:type="spellStart"/>
      <w:r w:rsidRPr="00317439">
        <w:rPr>
          <w:rFonts w:ascii="Arial" w:hAnsi="Arial" w:cs="Arial"/>
          <w:sz w:val="26"/>
          <w:szCs w:val="26"/>
        </w:rPr>
        <w:t>xDams</w:t>
      </w:r>
      <w:proofErr w:type="spellEnd"/>
      <w:r w:rsidRPr="00317439">
        <w:rPr>
          <w:rFonts w:ascii="Arial" w:hAnsi="Arial" w:cs="Arial"/>
          <w:sz w:val="26"/>
          <w:szCs w:val="26"/>
        </w:rPr>
        <w:t xml:space="preserve"> che basa i propri tracciati sugli standard nazionali e internazionali e sui modelli di dati accettati dalla comunità scientifica</w:t>
      </w:r>
      <w:r>
        <w:rPr>
          <w:rFonts w:ascii="Arial" w:hAnsi="Arial" w:cs="Arial"/>
          <w:sz w:val="26"/>
          <w:szCs w:val="26"/>
        </w:rPr>
        <w:t>.</w:t>
      </w:r>
      <w:r w:rsidRPr="00317439">
        <w:rPr>
          <w:rFonts w:ascii="Arial" w:hAnsi="Arial" w:cs="Arial"/>
          <w:sz w:val="26"/>
          <w:szCs w:val="26"/>
        </w:rPr>
        <w:t xml:space="preserve"> </w:t>
      </w:r>
    </w:p>
    <w:p w:rsidR="006F5B68" w:rsidRPr="00317439" w:rsidRDefault="006F5B68" w:rsidP="00465E5B">
      <w:pPr>
        <w:pStyle w:val="Nessunaspaziatura"/>
        <w:spacing w:line="380" w:lineRule="exact"/>
        <w:jc w:val="both"/>
        <w:rPr>
          <w:rFonts w:ascii="Arial" w:hAnsi="Arial" w:cs="Arial"/>
          <w:sz w:val="26"/>
          <w:szCs w:val="26"/>
        </w:rPr>
      </w:pPr>
      <w:r w:rsidRPr="00317439">
        <w:rPr>
          <w:rFonts w:ascii="Arial" w:hAnsi="Arial" w:cs="Arial"/>
          <w:sz w:val="26"/>
          <w:szCs w:val="26"/>
        </w:rPr>
        <w:t>Le immagini sono state digitalizzate in alta risoluzione (.</w:t>
      </w:r>
      <w:proofErr w:type="spellStart"/>
      <w:r w:rsidRPr="00317439">
        <w:rPr>
          <w:rFonts w:ascii="Arial" w:hAnsi="Arial" w:cs="Arial"/>
          <w:sz w:val="26"/>
          <w:szCs w:val="26"/>
        </w:rPr>
        <w:t>tiff</w:t>
      </w:r>
      <w:proofErr w:type="spellEnd"/>
      <w:r w:rsidRPr="00317439">
        <w:rPr>
          <w:rFonts w:ascii="Arial" w:hAnsi="Arial" w:cs="Arial"/>
          <w:sz w:val="26"/>
          <w:szCs w:val="26"/>
        </w:rPr>
        <w:t xml:space="preserve">) a 600 dpi per la conservazione a lungo termine e da questi file sono state tratte delle derivate in formato .jpg ottimizzate per la consultazione sul web. Le immagini digitalizzate sono state collegate alle rispettive schede inventariali </w:t>
      </w:r>
    </w:p>
    <w:p w:rsidR="00C1109E" w:rsidRPr="00465E5B" w:rsidRDefault="006F5B68" w:rsidP="00465E5B">
      <w:pPr>
        <w:pStyle w:val="Nessunaspaziatura"/>
        <w:spacing w:line="380" w:lineRule="exact"/>
        <w:jc w:val="both"/>
        <w:rPr>
          <w:rFonts w:ascii="Arial" w:hAnsi="Arial" w:cs="Arial"/>
          <w:sz w:val="26"/>
          <w:szCs w:val="26"/>
        </w:rPr>
      </w:pPr>
      <w:r w:rsidRPr="00317439">
        <w:rPr>
          <w:rFonts w:ascii="Arial" w:hAnsi="Arial" w:cs="Arial"/>
          <w:sz w:val="26"/>
          <w:szCs w:val="26"/>
        </w:rPr>
        <w:t xml:space="preserve">Il portale, concepito per porre in evidenza il valore informativo delle immagini e per favorirne la fruizione in modo autonomo e intuitivo da parte degli utenti, è articolato in nove percorsi tematici: </w:t>
      </w:r>
      <w:r w:rsidRPr="00317439">
        <w:rPr>
          <w:rFonts w:ascii="Arial" w:hAnsi="Arial" w:cs="Arial"/>
          <w:i/>
          <w:iCs/>
          <w:sz w:val="26"/>
          <w:szCs w:val="26"/>
        </w:rPr>
        <w:t>Vita di partito</w:t>
      </w:r>
      <w:r w:rsidRPr="00317439">
        <w:rPr>
          <w:rFonts w:ascii="Arial" w:hAnsi="Arial" w:cs="Arial"/>
          <w:sz w:val="26"/>
          <w:szCs w:val="26"/>
        </w:rPr>
        <w:t xml:space="preserve">, </w:t>
      </w:r>
      <w:r w:rsidRPr="00317439">
        <w:rPr>
          <w:rFonts w:ascii="Arial" w:hAnsi="Arial" w:cs="Arial"/>
          <w:i/>
          <w:iCs/>
          <w:sz w:val="26"/>
          <w:szCs w:val="26"/>
        </w:rPr>
        <w:t>I dirigenti</w:t>
      </w:r>
      <w:r w:rsidRPr="00317439">
        <w:rPr>
          <w:rFonts w:ascii="Arial" w:hAnsi="Arial" w:cs="Arial"/>
          <w:sz w:val="26"/>
          <w:szCs w:val="26"/>
        </w:rPr>
        <w:t xml:space="preserve">, </w:t>
      </w:r>
      <w:r w:rsidRPr="00317439">
        <w:rPr>
          <w:rFonts w:ascii="Arial" w:hAnsi="Arial" w:cs="Arial"/>
          <w:i/>
          <w:iCs/>
          <w:sz w:val="26"/>
          <w:szCs w:val="26"/>
        </w:rPr>
        <w:t>I congressi</w:t>
      </w:r>
      <w:r w:rsidRPr="00317439">
        <w:rPr>
          <w:rFonts w:ascii="Arial" w:hAnsi="Arial" w:cs="Arial"/>
          <w:sz w:val="26"/>
          <w:szCs w:val="26"/>
        </w:rPr>
        <w:t xml:space="preserve">, </w:t>
      </w:r>
      <w:r w:rsidRPr="00317439">
        <w:rPr>
          <w:rFonts w:ascii="Arial" w:hAnsi="Arial" w:cs="Arial"/>
          <w:i/>
          <w:iCs/>
          <w:sz w:val="26"/>
          <w:szCs w:val="26"/>
        </w:rPr>
        <w:t>Le feste dell’Unità</w:t>
      </w:r>
      <w:r w:rsidRPr="00317439">
        <w:rPr>
          <w:rFonts w:ascii="Arial" w:hAnsi="Arial" w:cs="Arial"/>
          <w:sz w:val="26"/>
          <w:szCs w:val="26"/>
        </w:rPr>
        <w:t xml:space="preserve">, </w:t>
      </w:r>
      <w:r w:rsidRPr="00317439">
        <w:rPr>
          <w:rFonts w:ascii="Arial" w:hAnsi="Arial" w:cs="Arial"/>
          <w:i/>
          <w:iCs/>
          <w:sz w:val="26"/>
          <w:szCs w:val="26"/>
        </w:rPr>
        <w:t>In piazza</w:t>
      </w:r>
      <w:r w:rsidRPr="00317439">
        <w:rPr>
          <w:rFonts w:ascii="Arial" w:hAnsi="Arial" w:cs="Arial"/>
          <w:sz w:val="26"/>
          <w:szCs w:val="26"/>
        </w:rPr>
        <w:t xml:space="preserve">, </w:t>
      </w:r>
      <w:r w:rsidRPr="00317439">
        <w:rPr>
          <w:rFonts w:ascii="Arial" w:hAnsi="Arial" w:cs="Arial"/>
          <w:i/>
          <w:iCs/>
          <w:sz w:val="26"/>
          <w:szCs w:val="26"/>
        </w:rPr>
        <w:t>Momenti di vita italiana</w:t>
      </w:r>
      <w:r w:rsidRPr="00317439">
        <w:rPr>
          <w:rFonts w:ascii="Arial" w:hAnsi="Arial" w:cs="Arial"/>
          <w:sz w:val="26"/>
          <w:szCs w:val="26"/>
        </w:rPr>
        <w:t xml:space="preserve">, </w:t>
      </w:r>
      <w:r w:rsidRPr="00317439">
        <w:rPr>
          <w:rFonts w:ascii="Arial" w:hAnsi="Arial" w:cs="Arial"/>
          <w:i/>
          <w:iCs/>
          <w:sz w:val="26"/>
          <w:szCs w:val="26"/>
        </w:rPr>
        <w:t>Viaggio in Italia</w:t>
      </w:r>
      <w:r w:rsidRPr="00317439">
        <w:rPr>
          <w:rFonts w:ascii="Arial" w:hAnsi="Arial" w:cs="Arial"/>
          <w:sz w:val="26"/>
          <w:szCs w:val="26"/>
        </w:rPr>
        <w:t xml:space="preserve">, </w:t>
      </w:r>
      <w:r w:rsidRPr="00317439">
        <w:rPr>
          <w:rFonts w:ascii="Arial" w:hAnsi="Arial" w:cs="Arial"/>
          <w:i/>
          <w:iCs/>
          <w:sz w:val="26"/>
          <w:szCs w:val="26"/>
        </w:rPr>
        <w:t>Nel mondo</w:t>
      </w:r>
      <w:r w:rsidRPr="00317439">
        <w:rPr>
          <w:rFonts w:ascii="Arial" w:hAnsi="Arial" w:cs="Arial"/>
          <w:sz w:val="26"/>
          <w:szCs w:val="26"/>
        </w:rPr>
        <w:t xml:space="preserve">, </w:t>
      </w:r>
      <w:r w:rsidRPr="00317439">
        <w:rPr>
          <w:rFonts w:ascii="Arial" w:hAnsi="Arial" w:cs="Arial"/>
          <w:i/>
          <w:iCs/>
          <w:sz w:val="26"/>
          <w:szCs w:val="26"/>
        </w:rPr>
        <w:t>Volti</w:t>
      </w:r>
      <w:r w:rsidRPr="00317439">
        <w:rPr>
          <w:rFonts w:ascii="Arial" w:hAnsi="Arial" w:cs="Arial"/>
          <w:sz w:val="26"/>
          <w:szCs w:val="26"/>
        </w:rPr>
        <w:t xml:space="preserve">. Dalla </w:t>
      </w:r>
      <w:r w:rsidRPr="00317439">
        <w:rPr>
          <w:rFonts w:ascii="Arial" w:hAnsi="Arial" w:cs="Arial"/>
          <w:i/>
          <w:iCs/>
          <w:sz w:val="26"/>
          <w:szCs w:val="26"/>
        </w:rPr>
        <w:t>homepage</w:t>
      </w:r>
      <w:r w:rsidRPr="00317439">
        <w:rPr>
          <w:rFonts w:ascii="Arial" w:hAnsi="Arial" w:cs="Arial"/>
          <w:sz w:val="26"/>
          <w:szCs w:val="26"/>
        </w:rPr>
        <w:t xml:space="preserve"> è possibile selezionare i singoli percorsi o interrogare liberamente la base dati che restituisce le seguenti informazioni: consistenza del materiale individuato, anteprima, titoli e descrizioni. La ricerca è agevolata dai filtri per </w:t>
      </w:r>
      <w:r w:rsidRPr="00317439">
        <w:rPr>
          <w:rFonts w:ascii="Arial" w:hAnsi="Arial" w:cs="Arial"/>
          <w:i/>
          <w:iCs/>
          <w:sz w:val="26"/>
          <w:szCs w:val="26"/>
        </w:rPr>
        <w:t>Luoghi</w:t>
      </w:r>
      <w:r w:rsidRPr="00317439">
        <w:rPr>
          <w:rFonts w:ascii="Arial" w:hAnsi="Arial" w:cs="Arial"/>
          <w:sz w:val="26"/>
          <w:szCs w:val="26"/>
        </w:rPr>
        <w:t xml:space="preserve">, </w:t>
      </w:r>
      <w:r w:rsidRPr="00317439">
        <w:rPr>
          <w:rFonts w:ascii="Arial" w:hAnsi="Arial" w:cs="Arial"/>
          <w:i/>
          <w:iCs/>
          <w:sz w:val="26"/>
          <w:szCs w:val="26"/>
        </w:rPr>
        <w:t>Enti</w:t>
      </w:r>
      <w:r w:rsidRPr="00317439">
        <w:rPr>
          <w:rFonts w:ascii="Arial" w:hAnsi="Arial" w:cs="Arial"/>
          <w:sz w:val="26"/>
          <w:szCs w:val="26"/>
        </w:rPr>
        <w:t xml:space="preserve">, </w:t>
      </w:r>
      <w:r w:rsidRPr="00317439">
        <w:rPr>
          <w:rFonts w:ascii="Arial" w:hAnsi="Arial" w:cs="Arial"/>
          <w:i/>
          <w:iCs/>
          <w:sz w:val="26"/>
          <w:szCs w:val="26"/>
        </w:rPr>
        <w:t>Persone</w:t>
      </w:r>
      <w:r w:rsidRPr="00317439">
        <w:rPr>
          <w:rFonts w:ascii="Arial" w:hAnsi="Arial" w:cs="Arial"/>
          <w:sz w:val="26"/>
          <w:szCs w:val="26"/>
        </w:rPr>
        <w:t xml:space="preserve"> e </w:t>
      </w:r>
      <w:r w:rsidRPr="00317439">
        <w:rPr>
          <w:rFonts w:ascii="Arial" w:hAnsi="Arial" w:cs="Arial"/>
          <w:i/>
          <w:iCs/>
          <w:sz w:val="26"/>
          <w:szCs w:val="26"/>
        </w:rPr>
        <w:t>Soggetti</w:t>
      </w:r>
      <w:r w:rsidRPr="00317439">
        <w:rPr>
          <w:rFonts w:ascii="Arial" w:hAnsi="Arial" w:cs="Arial"/>
          <w:sz w:val="26"/>
          <w:szCs w:val="26"/>
        </w:rPr>
        <w:t>.</w:t>
      </w:r>
    </w:p>
    <w:sectPr w:rsidR="00C1109E" w:rsidRPr="00465E5B" w:rsidSect="004452EB">
      <w:footerReference w:type="default" r:id="rId9"/>
      <w:pgSz w:w="11906" w:h="16838"/>
      <w:pgMar w:top="1418"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0CF" w:rsidRDefault="008070CF" w:rsidP="004452EB">
      <w:pPr>
        <w:spacing w:after="0" w:line="240" w:lineRule="auto"/>
      </w:pPr>
      <w:r>
        <w:separator/>
      </w:r>
    </w:p>
  </w:endnote>
  <w:endnote w:type="continuationSeparator" w:id="0">
    <w:p w:rsidR="008070CF" w:rsidRDefault="008070CF" w:rsidP="004452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altName w:val="Arial"/>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406" w:rsidRDefault="002D4406" w:rsidP="00013A8C">
    <w:pPr>
      <w:pStyle w:val="Pidipagina"/>
      <w:spacing w:line="160" w:lineRule="atLeast"/>
      <w:jc w:val="right"/>
    </w:pPr>
  </w:p>
  <w:p w:rsidR="00013A8C" w:rsidRDefault="00013A8C" w:rsidP="00013A8C">
    <w:pPr>
      <w:pStyle w:val="Pidipagina"/>
      <w:spacing w:line="160" w:lineRule="atLeast"/>
      <w:jc w:val="right"/>
    </w:pPr>
    <w:r w:rsidRPr="006A40B7">
      <w:rPr>
        <w:rFonts w:ascii="Arial" w:eastAsia="Calibri" w:hAnsi="Arial" w:cs="Arial"/>
        <w:b/>
        <w:bCs/>
        <w:noProof/>
        <w:sz w:val="28"/>
        <w:szCs w:val="28"/>
        <w:lang w:eastAsia="it-IT"/>
      </w:rPr>
      <w:drawing>
        <wp:inline distT="0" distB="0" distL="0" distR="0">
          <wp:extent cx="507049" cy="222868"/>
          <wp:effectExtent l="0" t="0" r="1270" b="6350"/>
          <wp:docPr id="2" name="Immagine 2" descr="SSD 1TB:Users:fondazioneistitutogramsci:Desktop:LOGO FG:Logo Fondazione Gramsci small:logo_FG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D 1TB:Users:fondazioneistitutogramsci:Desktop:LOGO FG:Logo Fondazione Gramsci small:logo_FG_small.jpg"/>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1509" cy="224828"/>
                  </a:xfrm>
                  <a:prstGeom prst="rect">
                    <a:avLst/>
                  </a:prstGeom>
                  <a:noFill/>
                  <a:ln>
                    <a:noFill/>
                  </a:ln>
                </pic:spPr>
              </pic:pic>
            </a:graphicData>
          </a:graphic>
        </wp:inline>
      </w:drawing>
    </w:r>
    <w:sdt>
      <w:sdtPr>
        <w:id w:val="185717190"/>
        <w:docPartObj>
          <w:docPartGallery w:val="Page Numbers (Bottom of Page)"/>
          <w:docPartUnique/>
        </w:docPartObj>
      </w:sdtPr>
      <w:sdtContent>
        <w:r>
          <w:t xml:space="preserve"> </w:t>
        </w:r>
        <w:r w:rsidRPr="002D4406">
          <w:rPr>
            <w:w w:val="40"/>
            <w:sz w:val="40"/>
            <w:szCs w:val="40"/>
          </w:rPr>
          <w:t>|</w:t>
        </w:r>
        <w:r w:rsidR="00EF56C9">
          <w:fldChar w:fldCharType="begin"/>
        </w:r>
        <w:r>
          <w:instrText>PAGE   \* MERGEFORMAT</w:instrText>
        </w:r>
        <w:r w:rsidR="00EF56C9">
          <w:fldChar w:fldCharType="separate"/>
        </w:r>
        <w:r w:rsidR="00000586">
          <w:rPr>
            <w:noProof/>
          </w:rPr>
          <w:t>6</w:t>
        </w:r>
        <w:r w:rsidR="00EF56C9">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0CF" w:rsidRDefault="008070CF" w:rsidP="004452EB">
      <w:pPr>
        <w:spacing w:after="0" w:line="240" w:lineRule="auto"/>
      </w:pPr>
      <w:r>
        <w:separator/>
      </w:r>
    </w:p>
  </w:footnote>
  <w:footnote w:type="continuationSeparator" w:id="0">
    <w:p w:rsidR="008070CF" w:rsidRDefault="008070CF" w:rsidP="004452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B7FE9"/>
    <w:multiLevelType w:val="hybridMultilevel"/>
    <w:tmpl w:val="B0C05536"/>
    <w:lvl w:ilvl="0" w:tplc="F9027864">
      <w:start w:val="1"/>
      <w:numFmt w:val="decimal"/>
      <w:lvlText w:val="%1."/>
      <w:lvlJc w:val="left"/>
      <w:pPr>
        <w:ind w:left="1069" w:hanging="360"/>
      </w:pPr>
      <w:rPr>
        <w:rFonts w:hint="default"/>
        <w:b/>
        <w:color w:val="800000"/>
        <w:sz w:val="28"/>
        <w:szCs w:val="28"/>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
    <w:nsid w:val="1DDB002D"/>
    <w:multiLevelType w:val="hybridMultilevel"/>
    <w:tmpl w:val="5CE2D9F4"/>
    <w:lvl w:ilvl="0" w:tplc="04E0893C">
      <w:start w:val="1"/>
      <w:numFmt w:val="decimal"/>
      <w:lvlText w:val="%1."/>
      <w:lvlJc w:val="left"/>
      <w:pPr>
        <w:ind w:left="720" w:hanging="360"/>
      </w:pPr>
      <w:rPr>
        <w:rFonts w:hint="default"/>
        <w:b/>
        <w:color w:val="auto"/>
        <w:sz w:val="28"/>
        <w:szCs w:val="28"/>
      </w:rPr>
    </w:lvl>
    <w:lvl w:ilvl="1" w:tplc="724C3E74">
      <w:start w:val="1"/>
      <w:numFmt w:val="lowerLetter"/>
      <w:lvlText w:val="%2."/>
      <w:lvlJc w:val="left"/>
      <w:pPr>
        <w:ind w:left="1440" w:hanging="360"/>
      </w:pPr>
      <w:rPr>
        <w:b w:val="0"/>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28B6741"/>
    <w:multiLevelType w:val="hybridMultilevel"/>
    <w:tmpl w:val="FD322026"/>
    <w:lvl w:ilvl="0" w:tplc="16A6518C">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
    <w:nsid w:val="261D6EB3"/>
    <w:multiLevelType w:val="hybridMultilevel"/>
    <w:tmpl w:val="1E5E7790"/>
    <w:lvl w:ilvl="0" w:tplc="F9027864">
      <w:start w:val="1"/>
      <w:numFmt w:val="decimal"/>
      <w:lvlText w:val="%1."/>
      <w:lvlJc w:val="left"/>
      <w:pPr>
        <w:ind w:left="1287" w:hanging="360"/>
      </w:pPr>
      <w:rPr>
        <w:rFonts w:hint="default"/>
        <w:b/>
        <w:color w:val="800000"/>
        <w:sz w:val="28"/>
        <w:szCs w:val="28"/>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4">
    <w:nsid w:val="27243944"/>
    <w:multiLevelType w:val="hybridMultilevel"/>
    <w:tmpl w:val="25FA2A9C"/>
    <w:lvl w:ilvl="0" w:tplc="CA8A9572">
      <w:start w:val="1"/>
      <w:numFmt w:val="lowerRoman"/>
      <w:lvlText w:val="%1."/>
      <w:lvlJc w:val="left"/>
      <w:pPr>
        <w:ind w:left="2136" w:hanging="360"/>
      </w:pPr>
      <w:rPr>
        <w:rFonts w:hint="default"/>
      </w:r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5">
    <w:nsid w:val="332C5A31"/>
    <w:multiLevelType w:val="hybridMultilevel"/>
    <w:tmpl w:val="9996A91E"/>
    <w:lvl w:ilvl="0" w:tplc="CA8A9572">
      <w:start w:val="1"/>
      <w:numFmt w:val="lowerRoman"/>
      <w:lvlText w:val="%1."/>
      <w:lvlJc w:val="left"/>
      <w:pPr>
        <w:ind w:left="1776" w:hanging="360"/>
      </w:pPr>
      <w:rPr>
        <w:rFonts w:hint="default"/>
      </w:rPr>
    </w:lvl>
    <w:lvl w:ilvl="1" w:tplc="04100019">
      <w:start w:val="1"/>
      <w:numFmt w:val="lowerLetter"/>
      <w:lvlText w:val="%2."/>
      <w:lvlJc w:val="left"/>
      <w:pPr>
        <w:ind w:left="2496" w:hanging="360"/>
      </w:pPr>
    </w:lvl>
    <w:lvl w:ilvl="2" w:tplc="0410001B">
      <w:start w:val="1"/>
      <w:numFmt w:val="lowerRoman"/>
      <w:lvlText w:val="%3."/>
      <w:lvlJc w:val="right"/>
      <w:pPr>
        <w:ind w:left="3216" w:hanging="180"/>
      </w:pPr>
    </w:lvl>
    <w:lvl w:ilvl="3" w:tplc="0410000F">
      <w:start w:val="1"/>
      <w:numFmt w:val="decimal"/>
      <w:lvlText w:val="%4."/>
      <w:lvlJc w:val="left"/>
      <w:pPr>
        <w:ind w:left="3936" w:hanging="360"/>
      </w:pPr>
    </w:lvl>
    <w:lvl w:ilvl="4" w:tplc="04100019">
      <w:start w:val="1"/>
      <w:numFmt w:val="lowerLetter"/>
      <w:lvlText w:val="%5."/>
      <w:lvlJc w:val="left"/>
      <w:pPr>
        <w:ind w:left="4656" w:hanging="360"/>
      </w:pPr>
    </w:lvl>
    <w:lvl w:ilvl="5" w:tplc="0410001B">
      <w:start w:val="1"/>
      <w:numFmt w:val="lowerRoman"/>
      <w:lvlText w:val="%6."/>
      <w:lvlJc w:val="right"/>
      <w:pPr>
        <w:ind w:left="5376" w:hanging="180"/>
      </w:pPr>
    </w:lvl>
    <w:lvl w:ilvl="6" w:tplc="0410000F">
      <w:start w:val="1"/>
      <w:numFmt w:val="decimal"/>
      <w:lvlText w:val="%7."/>
      <w:lvlJc w:val="left"/>
      <w:pPr>
        <w:ind w:left="6096" w:hanging="360"/>
      </w:pPr>
    </w:lvl>
    <w:lvl w:ilvl="7" w:tplc="04100019">
      <w:start w:val="1"/>
      <w:numFmt w:val="lowerLetter"/>
      <w:lvlText w:val="%8."/>
      <w:lvlJc w:val="left"/>
      <w:pPr>
        <w:ind w:left="6816" w:hanging="360"/>
      </w:pPr>
    </w:lvl>
    <w:lvl w:ilvl="8" w:tplc="0410001B">
      <w:start w:val="1"/>
      <w:numFmt w:val="lowerRoman"/>
      <w:lvlText w:val="%9."/>
      <w:lvlJc w:val="right"/>
      <w:pPr>
        <w:ind w:left="7536" w:hanging="180"/>
      </w:pPr>
    </w:lvl>
  </w:abstractNum>
  <w:abstractNum w:abstractNumId="6">
    <w:nsid w:val="3687064E"/>
    <w:multiLevelType w:val="hybridMultilevel"/>
    <w:tmpl w:val="09F40FE4"/>
    <w:lvl w:ilvl="0" w:tplc="7C16E1D4">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7">
    <w:nsid w:val="4F496E6A"/>
    <w:multiLevelType w:val="hybridMultilevel"/>
    <w:tmpl w:val="5FEC490E"/>
    <w:lvl w:ilvl="0" w:tplc="0410000F">
      <w:start w:val="1"/>
      <w:numFmt w:val="decimal"/>
      <w:lvlText w:val="%1."/>
      <w:lvlJc w:val="left"/>
      <w:pPr>
        <w:ind w:left="928" w:hanging="360"/>
      </w:pPr>
      <w:rPr>
        <w:rFonts w:hint="default"/>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8">
    <w:nsid w:val="67353484"/>
    <w:multiLevelType w:val="hybridMultilevel"/>
    <w:tmpl w:val="ED94EF44"/>
    <w:lvl w:ilvl="0" w:tplc="CA8A9572">
      <w:start w:val="1"/>
      <w:numFmt w:val="lowerRoman"/>
      <w:lvlText w:val="%1."/>
      <w:lvlJc w:val="left"/>
      <w:pPr>
        <w:ind w:left="2136" w:hanging="360"/>
      </w:pPr>
      <w:rPr>
        <w:rFonts w:hint="default"/>
      </w:r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num w:numId="1">
    <w:abstractNumId w:val="6"/>
  </w:num>
  <w:num w:numId="2">
    <w:abstractNumId w:val="2"/>
  </w:num>
  <w:num w:numId="3">
    <w:abstractNumId w:val="0"/>
  </w:num>
  <w:num w:numId="4">
    <w:abstractNumId w:val="1"/>
  </w:num>
  <w:num w:numId="5">
    <w:abstractNumId w:val="4"/>
  </w:num>
  <w:num w:numId="6">
    <w:abstractNumId w:val="8"/>
  </w:num>
  <w:num w:numId="7">
    <w:abstractNumId w:val="5"/>
  </w:num>
  <w:num w:numId="8">
    <w:abstractNumId w:val="7"/>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proofState w:spelling="clean"/>
  <w:defaultTabStop w:val="708"/>
  <w:hyphenationZone w:val="283"/>
  <w:characterSpacingControl w:val="doNotCompress"/>
  <w:hdrShapeDefaults>
    <o:shapedefaults v:ext="edit" spidmax="8194"/>
  </w:hdrShapeDefaults>
  <w:footnotePr>
    <w:footnote w:id="-1"/>
    <w:footnote w:id="0"/>
  </w:footnotePr>
  <w:endnotePr>
    <w:endnote w:id="-1"/>
    <w:endnote w:id="0"/>
  </w:endnotePr>
  <w:compat/>
  <w:rsids>
    <w:rsidRoot w:val="005C5807"/>
    <w:rsid w:val="00000586"/>
    <w:rsid w:val="00000EFA"/>
    <w:rsid w:val="00013A8C"/>
    <w:rsid w:val="00025924"/>
    <w:rsid w:val="00045B2D"/>
    <w:rsid w:val="00082C34"/>
    <w:rsid w:val="00097BC9"/>
    <w:rsid w:val="000A6750"/>
    <w:rsid w:val="000C1007"/>
    <w:rsid w:val="000E1778"/>
    <w:rsid w:val="000F1064"/>
    <w:rsid w:val="000F3973"/>
    <w:rsid w:val="001235BD"/>
    <w:rsid w:val="001255A0"/>
    <w:rsid w:val="00144B81"/>
    <w:rsid w:val="00147A52"/>
    <w:rsid w:val="00166CC8"/>
    <w:rsid w:val="00172E73"/>
    <w:rsid w:val="00183EF1"/>
    <w:rsid w:val="001A1F83"/>
    <w:rsid w:val="001E21F8"/>
    <w:rsid w:val="0021783A"/>
    <w:rsid w:val="002277F3"/>
    <w:rsid w:val="0023188A"/>
    <w:rsid w:val="0026585C"/>
    <w:rsid w:val="002740C3"/>
    <w:rsid w:val="00277566"/>
    <w:rsid w:val="002D4406"/>
    <w:rsid w:val="002F53B6"/>
    <w:rsid w:val="00307823"/>
    <w:rsid w:val="00377037"/>
    <w:rsid w:val="00387001"/>
    <w:rsid w:val="0040251E"/>
    <w:rsid w:val="004211E5"/>
    <w:rsid w:val="00423CAF"/>
    <w:rsid w:val="004452EB"/>
    <w:rsid w:val="004571C1"/>
    <w:rsid w:val="00465E5B"/>
    <w:rsid w:val="00536039"/>
    <w:rsid w:val="00557273"/>
    <w:rsid w:val="005C5807"/>
    <w:rsid w:val="005D4070"/>
    <w:rsid w:val="00602053"/>
    <w:rsid w:val="0061717C"/>
    <w:rsid w:val="00644362"/>
    <w:rsid w:val="00655D9F"/>
    <w:rsid w:val="00665AE0"/>
    <w:rsid w:val="00695A53"/>
    <w:rsid w:val="006A40B7"/>
    <w:rsid w:val="006B601E"/>
    <w:rsid w:val="006C3C34"/>
    <w:rsid w:val="006E4D90"/>
    <w:rsid w:val="006F4A29"/>
    <w:rsid w:val="006F5B68"/>
    <w:rsid w:val="007020A9"/>
    <w:rsid w:val="007032F1"/>
    <w:rsid w:val="007044CC"/>
    <w:rsid w:val="00724C58"/>
    <w:rsid w:val="00727F3A"/>
    <w:rsid w:val="0073066F"/>
    <w:rsid w:val="007314E8"/>
    <w:rsid w:val="0073653D"/>
    <w:rsid w:val="007812A2"/>
    <w:rsid w:val="00784369"/>
    <w:rsid w:val="008070CF"/>
    <w:rsid w:val="008078BF"/>
    <w:rsid w:val="008155D2"/>
    <w:rsid w:val="008315EC"/>
    <w:rsid w:val="008400A5"/>
    <w:rsid w:val="00893346"/>
    <w:rsid w:val="008A5A0E"/>
    <w:rsid w:val="008F136A"/>
    <w:rsid w:val="0092606F"/>
    <w:rsid w:val="00952822"/>
    <w:rsid w:val="009E33E2"/>
    <w:rsid w:val="00A01CE9"/>
    <w:rsid w:val="00A17286"/>
    <w:rsid w:val="00A275B2"/>
    <w:rsid w:val="00A623D6"/>
    <w:rsid w:val="00A713F5"/>
    <w:rsid w:val="00A74960"/>
    <w:rsid w:val="00AB6228"/>
    <w:rsid w:val="00AE37D8"/>
    <w:rsid w:val="00AF22A1"/>
    <w:rsid w:val="00AF543F"/>
    <w:rsid w:val="00B0461C"/>
    <w:rsid w:val="00B2304B"/>
    <w:rsid w:val="00B4692F"/>
    <w:rsid w:val="00B60466"/>
    <w:rsid w:val="00BA0745"/>
    <w:rsid w:val="00BD3313"/>
    <w:rsid w:val="00C06AE7"/>
    <w:rsid w:val="00C105CE"/>
    <w:rsid w:val="00C1109E"/>
    <w:rsid w:val="00C121C8"/>
    <w:rsid w:val="00C23635"/>
    <w:rsid w:val="00C4795F"/>
    <w:rsid w:val="00CE4E0F"/>
    <w:rsid w:val="00D23BE2"/>
    <w:rsid w:val="00D52F9F"/>
    <w:rsid w:val="00D73EDE"/>
    <w:rsid w:val="00D73FB4"/>
    <w:rsid w:val="00DA7CA4"/>
    <w:rsid w:val="00DB6474"/>
    <w:rsid w:val="00EF56C9"/>
    <w:rsid w:val="00F37DB4"/>
    <w:rsid w:val="00F51488"/>
    <w:rsid w:val="00F51CF4"/>
    <w:rsid w:val="00F638D2"/>
    <w:rsid w:val="00FB04CF"/>
    <w:rsid w:val="00FB5478"/>
    <w:rsid w:val="00FC4506"/>
    <w:rsid w:val="00FF020D"/>
    <w:rsid w:val="00FF304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2A2"/>
  </w:style>
  <w:style w:type="paragraph" w:styleId="Titolo1">
    <w:name w:val="heading 1"/>
    <w:basedOn w:val="Normale"/>
    <w:next w:val="Normale"/>
    <w:link w:val="Titolo1Carattere"/>
    <w:uiPriority w:val="9"/>
    <w:qFormat/>
    <w:rsid w:val="006F5B68"/>
    <w:pPr>
      <w:keepNext/>
      <w:keepLines/>
      <w:overflowPunct w:val="0"/>
      <w:autoSpaceDE w:val="0"/>
      <w:autoSpaceDN w:val="0"/>
      <w:adjustRightInd w:val="0"/>
      <w:spacing w:before="240" w:after="0" w:line="240" w:lineRule="auto"/>
      <w:textAlignment w:val="baseline"/>
      <w:outlineLvl w:val="0"/>
    </w:pPr>
    <w:rPr>
      <w:rFonts w:asciiTheme="majorHAnsi" w:eastAsiaTheme="majorEastAsia" w:hAnsiTheme="majorHAnsi" w:cstheme="majorBidi"/>
      <w:color w:val="2F5496" w:themeColor="accent1" w:themeShade="BF"/>
      <w:sz w:val="32"/>
      <w:szCs w:val="3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E1778"/>
    <w:pPr>
      <w:ind w:left="720"/>
      <w:contextualSpacing/>
    </w:pPr>
  </w:style>
  <w:style w:type="paragraph" w:styleId="Testofumetto">
    <w:name w:val="Balloon Text"/>
    <w:basedOn w:val="Normale"/>
    <w:link w:val="TestofumettoCarattere"/>
    <w:uiPriority w:val="99"/>
    <w:semiHidden/>
    <w:unhideWhenUsed/>
    <w:rsid w:val="00D23BE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23BE2"/>
    <w:rPr>
      <w:rFonts w:ascii="Segoe UI" w:hAnsi="Segoe UI" w:cs="Segoe UI"/>
      <w:sz w:val="18"/>
      <w:szCs w:val="18"/>
    </w:rPr>
  </w:style>
  <w:style w:type="paragraph" w:styleId="Intestazione">
    <w:name w:val="header"/>
    <w:basedOn w:val="Normale"/>
    <w:link w:val="IntestazioneCarattere"/>
    <w:uiPriority w:val="99"/>
    <w:unhideWhenUsed/>
    <w:rsid w:val="004452E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452EB"/>
  </w:style>
  <w:style w:type="paragraph" w:styleId="Pidipagina">
    <w:name w:val="footer"/>
    <w:basedOn w:val="Normale"/>
    <w:link w:val="PidipaginaCarattere"/>
    <w:uiPriority w:val="99"/>
    <w:unhideWhenUsed/>
    <w:rsid w:val="004452E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452EB"/>
  </w:style>
  <w:style w:type="character" w:customStyle="1" w:styleId="Titolo1Carattere">
    <w:name w:val="Titolo 1 Carattere"/>
    <w:basedOn w:val="Carpredefinitoparagrafo"/>
    <w:link w:val="Titolo1"/>
    <w:uiPriority w:val="9"/>
    <w:rsid w:val="006F5B68"/>
    <w:rPr>
      <w:rFonts w:asciiTheme="majorHAnsi" w:eastAsiaTheme="majorEastAsia" w:hAnsiTheme="majorHAnsi" w:cstheme="majorBidi"/>
      <w:color w:val="2F5496" w:themeColor="accent1" w:themeShade="BF"/>
      <w:sz w:val="32"/>
      <w:szCs w:val="32"/>
      <w:lang w:eastAsia="it-IT"/>
    </w:rPr>
  </w:style>
  <w:style w:type="paragraph" w:styleId="Nessunaspaziatura">
    <w:name w:val="No Spacing"/>
    <w:uiPriority w:val="1"/>
    <w:qFormat/>
    <w:rsid w:val="006F5B6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2A2"/>
  </w:style>
  <w:style w:type="paragraph" w:styleId="Titolo1">
    <w:name w:val="heading 1"/>
    <w:basedOn w:val="Normale"/>
    <w:next w:val="Normale"/>
    <w:link w:val="Titolo1Carattere"/>
    <w:uiPriority w:val="9"/>
    <w:qFormat/>
    <w:rsid w:val="006F5B68"/>
    <w:pPr>
      <w:keepNext/>
      <w:keepLines/>
      <w:overflowPunct w:val="0"/>
      <w:autoSpaceDE w:val="0"/>
      <w:autoSpaceDN w:val="0"/>
      <w:adjustRightInd w:val="0"/>
      <w:spacing w:before="240" w:after="0" w:line="240" w:lineRule="auto"/>
      <w:textAlignment w:val="baseline"/>
      <w:outlineLvl w:val="0"/>
    </w:pPr>
    <w:rPr>
      <w:rFonts w:asciiTheme="majorHAnsi" w:eastAsiaTheme="majorEastAsia" w:hAnsiTheme="majorHAnsi" w:cstheme="majorBidi"/>
      <w:color w:val="2F5496" w:themeColor="accent1" w:themeShade="BF"/>
      <w:sz w:val="32"/>
      <w:szCs w:val="32"/>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E1778"/>
    <w:pPr>
      <w:ind w:left="720"/>
      <w:contextualSpacing/>
    </w:pPr>
  </w:style>
  <w:style w:type="paragraph" w:styleId="Testofumetto">
    <w:name w:val="Balloon Text"/>
    <w:basedOn w:val="Normale"/>
    <w:link w:val="TestofumettoCarattere"/>
    <w:uiPriority w:val="99"/>
    <w:semiHidden/>
    <w:unhideWhenUsed/>
    <w:rsid w:val="00D23BE2"/>
    <w:pPr>
      <w:spacing w:after="0" w:line="240" w:lineRule="auto"/>
    </w:pPr>
    <w:rPr>
      <w:rFonts w:ascii="Segoe UI" w:hAnsi="Segoe UI" w:cs="Segoe UI"/>
      <w:sz w:val="18"/>
      <w:szCs w:val="18"/>
    </w:rPr>
  </w:style>
  <w:style w:type="character" w:customStyle="1" w:styleId="TestofumettoCarattere">
    <w:name w:val="Testo fumetto Carattere"/>
    <w:basedOn w:val="Caratterepredefinitoparagrafo"/>
    <w:link w:val="Testofumetto"/>
    <w:uiPriority w:val="99"/>
    <w:semiHidden/>
    <w:rsid w:val="00D23BE2"/>
    <w:rPr>
      <w:rFonts w:ascii="Segoe UI" w:hAnsi="Segoe UI" w:cs="Segoe UI"/>
      <w:sz w:val="18"/>
      <w:szCs w:val="18"/>
    </w:rPr>
  </w:style>
  <w:style w:type="paragraph" w:styleId="Intestazione">
    <w:name w:val="header"/>
    <w:basedOn w:val="Normale"/>
    <w:link w:val="IntestazioneCarattere"/>
    <w:uiPriority w:val="99"/>
    <w:unhideWhenUsed/>
    <w:rsid w:val="004452EB"/>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4452EB"/>
  </w:style>
  <w:style w:type="paragraph" w:styleId="Pidipagina">
    <w:name w:val="footer"/>
    <w:basedOn w:val="Normale"/>
    <w:link w:val="PidipaginaCarattere"/>
    <w:uiPriority w:val="99"/>
    <w:unhideWhenUsed/>
    <w:rsid w:val="004452EB"/>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4452EB"/>
  </w:style>
  <w:style w:type="character" w:customStyle="1" w:styleId="Titolo1Carattere">
    <w:name w:val="Titolo 1 Carattere"/>
    <w:basedOn w:val="Caratterepredefinitoparagrafo"/>
    <w:link w:val="Titolo1"/>
    <w:uiPriority w:val="9"/>
    <w:rsid w:val="006F5B68"/>
    <w:rPr>
      <w:rFonts w:asciiTheme="majorHAnsi" w:eastAsiaTheme="majorEastAsia" w:hAnsiTheme="majorHAnsi" w:cstheme="majorBidi"/>
      <w:color w:val="2F5496" w:themeColor="accent1" w:themeShade="BF"/>
      <w:sz w:val="32"/>
      <w:szCs w:val="32"/>
      <w:lang w:eastAsia="it-IT"/>
    </w:rPr>
  </w:style>
  <w:style w:type="paragraph" w:styleId="Nessunaspaziatura">
    <w:name w:val="No Spacing"/>
    <w:uiPriority w:val="1"/>
    <w:qFormat/>
    <w:rsid w:val="006F5B6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D130B-4313-446B-87C0-3BB64FDA0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1831</Words>
  <Characters>10439</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Giovanna Bosman</dc:creator>
  <cp:lastModifiedBy>FondazioneModena2007</cp:lastModifiedBy>
  <cp:revision>2</cp:revision>
  <cp:lastPrinted>2019-11-27T13:22:00Z</cp:lastPrinted>
  <dcterms:created xsi:type="dcterms:W3CDTF">2019-12-18T14:09:00Z</dcterms:created>
  <dcterms:modified xsi:type="dcterms:W3CDTF">2019-12-18T14:09:00Z</dcterms:modified>
</cp:coreProperties>
</file>